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07" w:rsidRDefault="001A2607" w:rsidP="001A2607">
      <w:pPr>
        <w:spacing w:before="120" w:after="120" w:line="240" w:lineRule="auto"/>
        <w:jc w:val="both"/>
        <w:rPr>
          <w:rFonts w:ascii="Times New Roman" w:eastAsia="Calibri" w:hAnsi="Times New Roman" w:cs="Times New Roman"/>
          <w:b/>
          <w:spacing w:val="-6"/>
          <w:sz w:val="28"/>
          <w:szCs w:val="28"/>
          <w:lang w:val="it-IT"/>
        </w:rPr>
      </w:pPr>
    </w:p>
    <w:tbl>
      <w:tblPr>
        <w:tblStyle w:val="TableGrid"/>
        <w:tblpPr w:leftFromText="180" w:rightFromText="180" w:horzAnchor="margin" w:tblpX="123" w:tblpY="630"/>
        <w:tblW w:w="10060" w:type="dxa"/>
        <w:tblLook w:val="04A0" w:firstRow="1" w:lastRow="0" w:firstColumn="1" w:lastColumn="0" w:noHBand="0" w:noVBand="1"/>
      </w:tblPr>
      <w:tblGrid>
        <w:gridCol w:w="3434"/>
        <w:gridCol w:w="6626"/>
      </w:tblGrid>
      <w:tr w:rsidR="001A2607" w:rsidRPr="00702D2D" w:rsidTr="00C42D4A">
        <w:trPr>
          <w:trHeight w:val="750"/>
        </w:trPr>
        <w:tc>
          <w:tcPr>
            <w:tcW w:w="3434" w:type="dxa"/>
            <w:tcBorders>
              <w:top w:val="single" w:sz="4" w:space="0" w:color="auto"/>
              <w:left w:val="single" w:sz="4" w:space="0" w:color="auto"/>
              <w:bottom w:val="single" w:sz="4" w:space="0" w:color="auto"/>
              <w:right w:val="single" w:sz="4" w:space="0" w:color="auto"/>
            </w:tcBorders>
          </w:tcPr>
          <w:p w:rsidR="001A2607" w:rsidRPr="00702D2D" w:rsidRDefault="001A2607" w:rsidP="00C42D4A">
            <w:pPr>
              <w:spacing w:after="120"/>
              <w:jc w:val="center"/>
              <w:rPr>
                <w:rFonts w:cs="Times New Roman"/>
                <w:color w:val="000000" w:themeColor="text1"/>
                <w:szCs w:val="24"/>
              </w:rPr>
            </w:pPr>
            <w:r w:rsidRPr="00702D2D">
              <w:rPr>
                <w:rFonts w:cs="Times New Roman"/>
                <w:color w:val="000000" w:themeColor="text1"/>
                <w:szCs w:val="24"/>
              </w:rPr>
              <w:t>UBND</w:t>
            </w:r>
            <w:r w:rsidR="00BB5E23">
              <w:rPr>
                <w:rFonts w:cs="Times New Roman"/>
                <w:color w:val="000000" w:themeColor="text1"/>
                <w:szCs w:val="24"/>
              </w:rPr>
              <w:t xml:space="preserve"> PHƯỜNG CƯ BAO</w:t>
            </w:r>
          </w:p>
          <w:p w:rsidR="001A2607" w:rsidRPr="00702D2D" w:rsidRDefault="001A2607" w:rsidP="00C42D4A">
            <w:pPr>
              <w:kinsoku w:val="0"/>
              <w:overflowPunct w:val="0"/>
              <w:spacing w:after="120"/>
              <w:jc w:val="center"/>
              <w:textAlignment w:val="baseline"/>
              <w:rPr>
                <w:rFonts w:cs="Times New Roman"/>
                <w:b/>
                <w:bCs/>
                <w:color w:val="453DED"/>
                <w:kern w:val="24"/>
                <w:szCs w:val="24"/>
              </w:rPr>
            </w:pPr>
            <w:r w:rsidRPr="00702D2D">
              <w:rPr>
                <w:rFonts w:cs="Times New Roman"/>
                <w:b/>
                <w:bCs/>
                <w:kern w:val="24"/>
                <w:szCs w:val="24"/>
              </w:rPr>
              <w:t>TRƯỜNG THCS HÙNG VƯƠNG</w:t>
            </w:r>
          </w:p>
          <w:p w:rsidR="001A2607" w:rsidRPr="00702D2D" w:rsidRDefault="001A2607" w:rsidP="00C42D4A">
            <w:pPr>
              <w:spacing w:after="120"/>
              <w:rPr>
                <w:rFonts w:cs="Times New Roman"/>
                <w:b/>
                <w:bCs/>
                <w:color w:val="000000" w:themeColor="text1"/>
                <w:sz w:val="26"/>
                <w:szCs w:val="26"/>
              </w:rPr>
            </w:pPr>
          </w:p>
        </w:tc>
        <w:tc>
          <w:tcPr>
            <w:tcW w:w="6626" w:type="dxa"/>
            <w:tcBorders>
              <w:top w:val="single" w:sz="4" w:space="0" w:color="auto"/>
              <w:left w:val="single" w:sz="4" w:space="0" w:color="auto"/>
              <w:bottom w:val="single" w:sz="4" w:space="0" w:color="auto"/>
              <w:right w:val="single" w:sz="4" w:space="0" w:color="auto"/>
            </w:tcBorders>
            <w:hideMark/>
          </w:tcPr>
          <w:p w:rsidR="001A2607" w:rsidRPr="00702D2D" w:rsidRDefault="001A2607" w:rsidP="00C42D4A">
            <w:pPr>
              <w:tabs>
                <w:tab w:val="left" w:pos="4009"/>
                <w:tab w:val="left" w:pos="6230"/>
              </w:tabs>
              <w:kinsoku w:val="0"/>
              <w:overflowPunct w:val="0"/>
              <w:spacing w:after="120"/>
              <w:textAlignment w:val="baseline"/>
              <w:rPr>
                <w:rFonts w:cs="Times New Roman"/>
                <w:b/>
                <w:bCs/>
                <w:kern w:val="24"/>
                <w:sz w:val="26"/>
                <w:szCs w:val="26"/>
              </w:rPr>
            </w:pPr>
            <w:r>
              <w:rPr>
                <w:rFonts w:cs="Times New Roman"/>
                <w:b/>
                <w:bCs/>
                <w:kern w:val="24"/>
                <w:sz w:val="26"/>
                <w:szCs w:val="26"/>
              </w:rPr>
              <w:t xml:space="preserve">         ĐỀ CƯƠNG </w:t>
            </w:r>
            <w:r w:rsidRPr="00702D2D">
              <w:rPr>
                <w:rFonts w:cs="Times New Roman"/>
                <w:b/>
                <w:bCs/>
                <w:kern w:val="24"/>
                <w:sz w:val="26"/>
                <w:szCs w:val="26"/>
              </w:rPr>
              <w:t xml:space="preserve">KIỂM TRA </w:t>
            </w:r>
            <w:r w:rsidR="00BB5E23">
              <w:rPr>
                <w:rFonts w:cs="Times New Roman"/>
                <w:b/>
                <w:bCs/>
                <w:kern w:val="24"/>
                <w:sz w:val="26"/>
                <w:szCs w:val="26"/>
              </w:rPr>
              <w:t>GIỮA</w:t>
            </w:r>
            <w:r w:rsidRPr="00702D2D">
              <w:rPr>
                <w:rFonts w:cs="Times New Roman"/>
                <w:b/>
                <w:bCs/>
                <w:kern w:val="24"/>
                <w:sz w:val="26"/>
                <w:szCs w:val="26"/>
              </w:rPr>
              <w:t xml:space="preserve"> HỌC  KÌ II</w:t>
            </w:r>
          </w:p>
          <w:p w:rsidR="001A2607" w:rsidRPr="00702D2D" w:rsidRDefault="001A2607" w:rsidP="00C42D4A">
            <w:pPr>
              <w:kinsoku w:val="0"/>
              <w:overflowPunct w:val="0"/>
              <w:spacing w:after="120"/>
              <w:textAlignment w:val="baseline"/>
              <w:rPr>
                <w:rFonts w:cs="Times New Roman"/>
                <w:b/>
                <w:bCs/>
                <w:kern w:val="24"/>
                <w:sz w:val="26"/>
                <w:szCs w:val="26"/>
              </w:rPr>
            </w:pPr>
            <w:r>
              <w:rPr>
                <w:rFonts w:cs="Times New Roman"/>
                <w:b/>
                <w:bCs/>
                <w:kern w:val="24"/>
                <w:sz w:val="26"/>
                <w:szCs w:val="26"/>
              </w:rPr>
              <w:t xml:space="preserve">          </w:t>
            </w:r>
            <w:r w:rsidRPr="00702D2D">
              <w:rPr>
                <w:rFonts w:cs="Times New Roman"/>
                <w:b/>
                <w:bCs/>
                <w:kern w:val="24"/>
                <w:sz w:val="26"/>
                <w:szCs w:val="26"/>
              </w:rPr>
              <w:t xml:space="preserve">MÔN: </w:t>
            </w:r>
            <w:r>
              <w:rPr>
                <w:rFonts w:cs="Times New Roman"/>
                <w:b/>
                <w:bCs/>
                <w:kern w:val="24"/>
                <w:sz w:val="26"/>
                <w:szCs w:val="26"/>
              </w:rPr>
              <w:t xml:space="preserve">GDCD </w:t>
            </w:r>
            <w:r w:rsidR="00BB5E23">
              <w:rPr>
                <w:rFonts w:cs="Times New Roman"/>
                <w:b/>
                <w:bCs/>
                <w:kern w:val="24"/>
                <w:sz w:val="26"/>
                <w:szCs w:val="26"/>
              </w:rPr>
              <w:t>6</w:t>
            </w:r>
          </w:p>
          <w:p w:rsidR="001A2607" w:rsidRPr="00702D2D" w:rsidRDefault="001A2607" w:rsidP="00BB5E23">
            <w:pPr>
              <w:kinsoku w:val="0"/>
              <w:overflowPunct w:val="0"/>
              <w:spacing w:after="120"/>
              <w:textAlignment w:val="baseline"/>
              <w:rPr>
                <w:rFonts w:cs="Times New Roman"/>
                <w:b/>
                <w:bCs/>
                <w:color w:val="000000" w:themeColor="text1"/>
                <w:sz w:val="26"/>
                <w:szCs w:val="26"/>
              </w:rPr>
            </w:pPr>
            <w:r>
              <w:rPr>
                <w:rFonts w:cs="Times New Roman"/>
                <w:kern w:val="24"/>
                <w:sz w:val="26"/>
                <w:szCs w:val="26"/>
              </w:rPr>
              <w:t xml:space="preserve">          </w:t>
            </w:r>
            <w:r w:rsidRPr="00702D2D">
              <w:rPr>
                <w:rFonts w:cs="Times New Roman"/>
                <w:kern w:val="24"/>
                <w:sz w:val="26"/>
                <w:szCs w:val="26"/>
              </w:rPr>
              <w:t>Năm học 202</w:t>
            </w:r>
            <w:r w:rsidR="00BB5E23">
              <w:rPr>
                <w:rFonts w:cs="Times New Roman"/>
                <w:kern w:val="24"/>
                <w:sz w:val="26"/>
                <w:szCs w:val="26"/>
              </w:rPr>
              <w:t>5</w:t>
            </w:r>
            <w:r w:rsidRPr="00702D2D">
              <w:rPr>
                <w:rFonts w:cs="Times New Roman"/>
                <w:kern w:val="24"/>
                <w:sz w:val="26"/>
                <w:szCs w:val="26"/>
              </w:rPr>
              <w:t>-202</w:t>
            </w:r>
            <w:r w:rsidR="00BB5E23">
              <w:rPr>
                <w:rFonts w:cs="Times New Roman"/>
                <w:kern w:val="24"/>
                <w:sz w:val="26"/>
                <w:szCs w:val="26"/>
              </w:rPr>
              <w:t>6</w:t>
            </w:r>
          </w:p>
        </w:tc>
      </w:tr>
    </w:tbl>
    <w:p w:rsidR="001A2607" w:rsidRDefault="001A2607" w:rsidP="001A2607">
      <w:pPr>
        <w:spacing w:before="120" w:after="120" w:line="240" w:lineRule="auto"/>
        <w:jc w:val="both"/>
        <w:rPr>
          <w:rFonts w:ascii="Times New Roman" w:eastAsia="Calibri" w:hAnsi="Times New Roman" w:cs="Times New Roman"/>
          <w:b/>
          <w:spacing w:val="-6"/>
          <w:sz w:val="28"/>
          <w:szCs w:val="28"/>
          <w:lang w:val="it-IT"/>
        </w:rPr>
      </w:pPr>
    </w:p>
    <w:p w:rsidR="001A2607" w:rsidRPr="001A2607" w:rsidRDefault="001A2607" w:rsidP="001A2607">
      <w:pPr>
        <w:spacing w:before="120" w:after="120" w:line="240" w:lineRule="auto"/>
        <w:jc w:val="both"/>
        <w:rPr>
          <w:rFonts w:ascii="Times New Roman" w:eastAsia="Calibri" w:hAnsi="Times New Roman" w:cs="Times New Roman"/>
          <w:b/>
          <w:spacing w:val="-6"/>
          <w:sz w:val="28"/>
          <w:szCs w:val="28"/>
          <w:lang w:val="it-IT"/>
        </w:rPr>
      </w:pPr>
      <w:r w:rsidRPr="001A2607">
        <w:rPr>
          <w:rFonts w:ascii="Times New Roman" w:eastAsia="Calibri" w:hAnsi="Times New Roman" w:cs="Times New Roman"/>
          <w:b/>
          <w:spacing w:val="-6"/>
          <w:sz w:val="28"/>
          <w:szCs w:val="28"/>
          <w:lang w:val="it-IT"/>
        </w:rPr>
        <w:t xml:space="preserve">I. TRẮC NGHIỆM </w:t>
      </w:r>
    </w:p>
    <w:p w:rsidR="00966B55" w:rsidRPr="00966B55" w:rsidRDefault="00966B55" w:rsidP="00966B55">
      <w:pPr>
        <w:keepNext/>
        <w:spacing w:after="0" w:line="240" w:lineRule="auto"/>
        <w:jc w:val="both"/>
        <w:outlineLvl w:val="0"/>
        <w:rPr>
          <w:rFonts w:ascii="Times New Roman" w:eastAsia="Times New Roman" w:hAnsi="Times New Roman" w:cs="Times New Roman"/>
          <w:b/>
          <w:i/>
          <w:sz w:val="26"/>
          <w:szCs w:val="26"/>
        </w:rPr>
      </w:pPr>
      <w:r w:rsidRPr="00966B55">
        <w:rPr>
          <w:rFonts w:ascii="Times New Roman" w:eastAsia="Times New Roman" w:hAnsi="Times New Roman" w:cs="Times New Roman"/>
          <w:b/>
          <w:sz w:val="26"/>
          <w:szCs w:val="26"/>
        </w:rPr>
        <w:t>I. TRẮC NGHIỆM NHIỀU LỰA CHỌN</w:t>
      </w:r>
    </w:p>
    <w:p w:rsidR="00966B55" w:rsidRPr="00966B55" w:rsidRDefault="00966B55" w:rsidP="00966B55">
      <w:pPr>
        <w:keepNext/>
        <w:spacing w:after="0" w:line="240" w:lineRule="auto"/>
        <w:jc w:val="both"/>
        <w:outlineLvl w:val="0"/>
        <w:rPr>
          <w:rFonts w:ascii="Times New Roman" w:eastAsia="Times New Roman" w:hAnsi="Times New Roman" w:cs="Times New Roman"/>
          <w:i/>
          <w:sz w:val="28"/>
          <w:szCs w:val="28"/>
        </w:rPr>
      </w:pPr>
      <w:r w:rsidRPr="00966B55">
        <w:rPr>
          <w:rFonts w:ascii="Times New Roman" w:eastAsia="Times New Roman" w:hAnsi="Times New Roman" w:cs="Times New Roman"/>
          <w:i/>
          <w:sz w:val="28"/>
          <w:szCs w:val="28"/>
        </w:rPr>
        <w:t>(Mỗi câu hỏi học sinh chỉ chọn một phương án trả lời đúng nhất)</w:t>
      </w:r>
    </w:p>
    <w:p w:rsidR="00966B55" w:rsidRPr="00966B55" w:rsidRDefault="00966B55" w:rsidP="00966B55">
      <w:pPr>
        <w:spacing w:after="0" w:line="240" w:lineRule="auto"/>
        <w:jc w:val="both"/>
        <w:rPr>
          <w:rFonts w:ascii="Times New Roman" w:hAnsi="Times New Roman" w:cs="Times New Roman"/>
          <w:sz w:val="28"/>
          <w:szCs w:val="28"/>
        </w:rPr>
      </w:pPr>
      <w:r w:rsidRPr="00966B55">
        <w:rPr>
          <w:rFonts w:ascii="Times New Roman" w:hAnsi="Times New Roman" w:cs="Times New Roman"/>
          <w:b/>
          <w:sz w:val="28"/>
          <w:szCs w:val="28"/>
        </w:rPr>
        <w:t>Câu 1.</w:t>
      </w:r>
      <w:r w:rsidRPr="00966B55">
        <w:rPr>
          <w:rFonts w:ascii="Times New Roman" w:hAnsi="Times New Roman" w:cs="Times New Roman"/>
          <w:sz w:val="28"/>
          <w:szCs w:val="28"/>
          <w:lang w:val="pt-BR"/>
        </w:rPr>
        <w:t xml:space="preserve"> </w:t>
      </w:r>
      <w:r w:rsidRPr="00966B55">
        <w:rPr>
          <w:rFonts w:ascii="Times New Roman" w:hAnsi="Times New Roman" w:cs="Times New Roman"/>
          <w:sz w:val="28"/>
          <w:szCs w:val="28"/>
          <w:shd w:val="clear" w:color="auto" w:fill="FFFFFF"/>
        </w:rPr>
        <w:t>Khi đang trên đường từ trường học về nhà, H thấy có người đàn ông lạ mặt, nhờ H chuyển đồ giúp và hứa cho em một khoản tiền. Trong trường hợp này, nếu là H em sẽ làm như thế nào</w:t>
      </w:r>
      <w:r w:rsidRPr="00966B55">
        <w:rPr>
          <w:rFonts w:ascii="Times New Roman" w:hAnsi="Times New Roman" w:cs="Times New Roman"/>
          <w:sz w:val="28"/>
          <w:szCs w:val="28"/>
        </w:rPr>
        <w:t>?</w:t>
      </w:r>
    </w:p>
    <w:p w:rsidR="00966B55" w:rsidRPr="00966B55" w:rsidRDefault="00966B55" w:rsidP="00966B55">
      <w:pPr>
        <w:spacing w:after="0" w:line="240" w:lineRule="auto"/>
        <w:jc w:val="both"/>
        <w:rPr>
          <w:rFonts w:ascii="Times New Roman" w:hAnsi="Times New Roman" w:cs="Times New Roman"/>
          <w:sz w:val="28"/>
          <w:szCs w:val="28"/>
          <w:lang w:val="it-IT"/>
        </w:rPr>
      </w:pPr>
      <w:r w:rsidRPr="00966B55">
        <w:rPr>
          <w:rFonts w:ascii="Times New Roman" w:hAnsi="Times New Roman" w:cs="Times New Roman"/>
          <w:b/>
          <w:sz w:val="28"/>
          <w:szCs w:val="28"/>
        </w:rPr>
        <w:t>Câu 2.</w:t>
      </w:r>
      <w:r w:rsidRPr="00966B55">
        <w:rPr>
          <w:rFonts w:ascii="Times New Roman" w:hAnsi="Times New Roman" w:cs="Times New Roman"/>
          <w:sz w:val="28"/>
          <w:szCs w:val="28"/>
        </w:rPr>
        <w:t xml:space="preserve"> </w:t>
      </w:r>
      <w:r w:rsidRPr="00966B55">
        <w:rPr>
          <w:rFonts w:ascii="Times New Roman" w:hAnsi="Times New Roman" w:cs="Times New Roman"/>
          <w:sz w:val="28"/>
          <w:szCs w:val="28"/>
          <w:shd w:val="clear" w:color="auto" w:fill="FFFFFF"/>
        </w:rPr>
        <w:t>Hành động nào dưới đây không biểu hiện sự tiết kiệm</w:t>
      </w:r>
      <w:r w:rsidRPr="00966B55">
        <w:rPr>
          <w:rFonts w:ascii="Times New Roman" w:hAnsi="Times New Roman" w:cs="Times New Roman"/>
          <w:sz w:val="28"/>
          <w:szCs w:val="28"/>
        </w:rPr>
        <w:t>?</w:t>
      </w:r>
    </w:p>
    <w:p w:rsidR="00966B55" w:rsidRPr="00966B55" w:rsidRDefault="00966B55" w:rsidP="00966B55">
      <w:pPr>
        <w:spacing w:after="0" w:line="240" w:lineRule="auto"/>
        <w:jc w:val="both"/>
        <w:rPr>
          <w:rFonts w:ascii="Times New Roman" w:hAnsi="Times New Roman" w:cs="Times New Roman"/>
          <w:sz w:val="28"/>
          <w:szCs w:val="28"/>
          <w:lang w:val="it-IT"/>
        </w:rPr>
      </w:pPr>
      <w:r w:rsidRPr="00966B55">
        <w:rPr>
          <w:rFonts w:ascii="Times New Roman" w:hAnsi="Times New Roman" w:cs="Times New Roman"/>
          <w:b/>
          <w:sz w:val="28"/>
          <w:szCs w:val="28"/>
        </w:rPr>
        <w:t>Câu 3.</w:t>
      </w:r>
      <w:r w:rsidRPr="00966B55">
        <w:rPr>
          <w:rFonts w:ascii="Times New Roman" w:hAnsi="Times New Roman" w:cs="Times New Roman"/>
          <w:sz w:val="28"/>
          <w:szCs w:val="28"/>
          <w:lang w:val="it-IT"/>
        </w:rPr>
        <w:t xml:space="preserve"> </w:t>
      </w:r>
      <w:r w:rsidRPr="00966B55">
        <w:rPr>
          <w:rFonts w:ascii="Times New Roman" w:hAnsi="Times New Roman" w:cs="Times New Roman"/>
          <w:sz w:val="28"/>
          <w:szCs w:val="28"/>
          <w:shd w:val="clear" w:color="auto" w:fill="FFFFFF"/>
        </w:rPr>
        <w:t>Sử dụng một cách hợp lý, đúng mức của cải vật chất, thời gian sức lực của mình và của người khác gọi là</w:t>
      </w:r>
      <w:r w:rsidRPr="00966B55">
        <w:rPr>
          <w:rFonts w:ascii="Times New Roman" w:hAnsi="Times New Roman" w:cs="Times New Roman"/>
          <w:sz w:val="28"/>
          <w:szCs w:val="28"/>
          <w:lang w:val="it-IT"/>
        </w:rPr>
        <w:t>?</w:t>
      </w:r>
    </w:p>
    <w:p w:rsidR="00966B55" w:rsidRPr="00966B55" w:rsidRDefault="00966B55" w:rsidP="00966B55">
      <w:pPr>
        <w:spacing w:after="0" w:line="240" w:lineRule="auto"/>
        <w:jc w:val="both"/>
        <w:rPr>
          <w:rFonts w:ascii="Times New Roman" w:hAnsi="Times New Roman" w:cs="Times New Roman"/>
          <w:sz w:val="28"/>
          <w:szCs w:val="28"/>
          <w:lang w:val="it-IT"/>
        </w:rPr>
      </w:pPr>
      <w:r w:rsidRPr="00966B55">
        <w:rPr>
          <w:rFonts w:ascii="Times New Roman" w:hAnsi="Times New Roman" w:cs="Times New Roman"/>
          <w:b/>
          <w:sz w:val="28"/>
          <w:szCs w:val="28"/>
        </w:rPr>
        <w:t>Câu 4.</w:t>
      </w:r>
      <w:r w:rsidRPr="00966B55">
        <w:rPr>
          <w:rFonts w:ascii="Times New Roman" w:hAnsi="Times New Roman" w:cs="Times New Roman"/>
          <w:sz w:val="28"/>
          <w:szCs w:val="28"/>
          <w:lang w:val="it-IT"/>
        </w:rPr>
        <w:t xml:space="preserve"> Khi có việc liên quan đến an ninh, trật tự chúng ta gọi?</w:t>
      </w:r>
    </w:p>
    <w:p w:rsidR="00966B55" w:rsidRPr="00966B55" w:rsidRDefault="00966B55" w:rsidP="00966B55">
      <w:pPr>
        <w:spacing w:after="0" w:line="240" w:lineRule="auto"/>
        <w:jc w:val="both"/>
        <w:rPr>
          <w:rFonts w:ascii="Times New Roman" w:hAnsi="Times New Roman" w:cs="Times New Roman"/>
          <w:sz w:val="28"/>
          <w:szCs w:val="28"/>
        </w:rPr>
      </w:pPr>
      <w:r w:rsidRPr="00966B55">
        <w:rPr>
          <w:rFonts w:ascii="Times New Roman" w:hAnsi="Times New Roman" w:cs="Times New Roman"/>
          <w:b/>
          <w:sz w:val="28"/>
          <w:szCs w:val="28"/>
        </w:rPr>
        <w:t>Câu 5.</w:t>
      </w:r>
      <w:r w:rsidRPr="00966B55">
        <w:rPr>
          <w:rFonts w:ascii="Times New Roman" w:hAnsi="Times New Roman" w:cs="Times New Roman"/>
          <w:sz w:val="28"/>
          <w:szCs w:val="28"/>
        </w:rPr>
        <w:t xml:space="preserve"> </w:t>
      </w:r>
      <w:r w:rsidRPr="00966B55">
        <w:rPr>
          <w:rFonts w:ascii="Times New Roman" w:hAnsi="Times New Roman" w:cs="Times New Roman"/>
          <w:sz w:val="28"/>
          <w:szCs w:val="28"/>
          <w:shd w:val="clear" w:color="auto" w:fill="FFFFFF"/>
        </w:rPr>
        <w:t>Những hiện tượng tự nhiên có thể gây tổn thất về người, tài sản, môi trường, điều kiện sống và gián đoạn các hoạt động kinh tế, xã hội là tình huống nguy hiểm từ</w:t>
      </w:r>
      <w:r w:rsidRPr="00966B55">
        <w:rPr>
          <w:rFonts w:ascii="Times New Roman" w:hAnsi="Times New Roman" w:cs="Times New Roman"/>
          <w:sz w:val="28"/>
          <w:szCs w:val="28"/>
        </w:rPr>
        <w:t>?</w:t>
      </w:r>
    </w:p>
    <w:p w:rsidR="00966B55" w:rsidRPr="00966B55" w:rsidRDefault="00966B55" w:rsidP="00966B55">
      <w:pPr>
        <w:spacing w:after="0" w:line="240" w:lineRule="auto"/>
        <w:jc w:val="both"/>
        <w:rPr>
          <w:rFonts w:ascii="Times New Roman" w:hAnsi="Times New Roman" w:cs="Times New Roman"/>
          <w:sz w:val="28"/>
          <w:szCs w:val="28"/>
          <w:lang w:val="vi-VN"/>
        </w:rPr>
      </w:pPr>
      <w:r w:rsidRPr="00966B55">
        <w:rPr>
          <w:rFonts w:ascii="Times New Roman" w:hAnsi="Times New Roman" w:cs="Times New Roman"/>
          <w:b/>
          <w:sz w:val="28"/>
          <w:szCs w:val="28"/>
          <w:lang w:val="vi-VN"/>
        </w:rPr>
        <w:t xml:space="preserve">Câu </w:t>
      </w:r>
      <w:r w:rsidRPr="00966B55">
        <w:rPr>
          <w:rFonts w:ascii="Times New Roman" w:hAnsi="Times New Roman" w:cs="Times New Roman"/>
          <w:b/>
          <w:sz w:val="28"/>
          <w:szCs w:val="28"/>
        </w:rPr>
        <w:t>6</w:t>
      </w:r>
      <w:r w:rsidRPr="00966B55">
        <w:rPr>
          <w:rFonts w:ascii="Times New Roman" w:hAnsi="Times New Roman" w:cs="Times New Roman"/>
          <w:b/>
          <w:sz w:val="28"/>
          <w:szCs w:val="28"/>
          <w:lang w:val="vi-VN"/>
        </w:rPr>
        <w:t>.</w:t>
      </w:r>
      <w:r w:rsidRPr="00966B55">
        <w:rPr>
          <w:rFonts w:ascii="Times New Roman" w:hAnsi="Times New Roman" w:cs="Times New Roman"/>
          <w:sz w:val="28"/>
          <w:szCs w:val="28"/>
        </w:rPr>
        <w:t xml:space="preserve"> </w:t>
      </w:r>
      <w:r w:rsidRPr="00966B55">
        <w:rPr>
          <w:rFonts w:ascii="Times New Roman" w:hAnsi="Times New Roman" w:cs="Times New Roman"/>
          <w:sz w:val="28"/>
          <w:szCs w:val="28"/>
          <w:shd w:val="clear" w:color="auto" w:fill="FFFFFF"/>
          <w:lang w:val="vi-VN"/>
        </w:rPr>
        <w:t>Tình huống nào dưới đây không gây nguy hiểm đến con người</w:t>
      </w:r>
      <w:r w:rsidRPr="00966B55">
        <w:rPr>
          <w:rFonts w:ascii="Times New Roman" w:hAnsi="Times New Roman" w:cs="Times New Roman"/>
          <w:sz w:val="28"/>
          <w:szCs w:val="28"/>
          <w:lang w:val="vi-VN"/>
        </w:rPr>
        <w:t>?</w:t>
      </w:r>
    </w:p>
    <w:p w:rsidR="00966B55" w:rsidRPr="00966B55" w:rsidRDefault="00966B55" w:rsidP="00966B55">
      <w:pPr>
        <w:spacing w:after="0" w:line="240" w:lineRule="auto"/>
        <w:jc w:val="both"/>
        <w:rPr>
          <w:rFonts w:ascii="Times New Roman" w:hAnsi="Times New Roman" w:cs="Times New Roman"/>
          <w:sz w:val="28"/>
          <w:szCs w:val="28"/>
        </w:rPr>
      </w:pPr>
      <w:r w:rsidRPr="00966B55">
        <w:rPr>
          <w:rFonts w:ascii="Times New Roman" w:hAnsi="Times New Roman" w:cs="Times New Roman"/>
          <w:b/>
          <w:sz w:val="28"/>
          <w:szCs w:val="28"/>
          <w:lang w:val="vi-VN"/>
        </w:rPr>
        <w:t xml:space="preserve">Câu </w:t>
      </w:r>
      <w:r w:rsidRPr="00966B55">
        <w:rPr>
          <w:rFonts w:ascii="Times New Roman" w:hAnsi="Times New Roman" w:cs="Times New Roman"/>
          <w:b/>
          <w:sz w:val="28"/>
          <w:szCs w:val="28"/>
        </w:rPr>
        <w:t>7</w:t>
      </w:r>
      <w:r w:rsidRPr="00966B55">
        <w:rPr>
          <w:rFonts w:ascii="Times New Roman" w:hAnsi="Times New Roman" w:cs="Times New Roman"/>
          <w:b/>
          <w:sz w:val="28"/>
          <w:szCs w:val="28"/>
          <w:lang w:val="vi-VN"/>
        </w:rPr>
        <w:t>.</w:t>
      </w:r>
      <w:r w:rsidRPr="00966B55">
        <w:rPr>
          <w:rFonts w:ascii="Times New Roman" w:hAnsi="Times New Roman" w:cs="Times New Roman"/>
          <w:sz w:val="28"/>
          <w:szCs w:val="28"/>
          <w:shd w:val="clear" w:color="auto" w:fill="FFFFFF"/>
        </w:rPr>
        <w:t xml:space="preserve"> Công dân nước cộng hòa xã hội chủ nghĩa Việt Nam là người:</w:t>
      </w:r>
    </w:p>
    <w:p w:rsidR="00966B55" w:rsidRPr="00966B55" w:rsidRDefault="00966B55" w:rsidP="00966B55">
      <w:pPr>
        <w:spacing w:after="0" w:line="240" w:lineRule="auto"/>
        <w:jc w:val="both"/>
        <w:rPr>
          <w:rFonts w:ascii="Times New Roman" w:hAnsi="Times New Roman" w:cs="Times New Roman"/>
          <w:sz w:val="28"/>
          <w:szCs w:val="28"/>
          <w:shd w:val="clear" w:color="auto" w:fill="FFFFFF"/>
        </w:rPr>
      </w:pPr>
      <w:r w:rsidRPr="00966B55">
        <w:rPr>
          <w:rFonts w:ascii="Times New Roman" w:hAnsi="Times New Roman" w:cs="Times New Roman"/>
          <w:b/>
          <w:sz w:val="28"/>
          <w:szCs w:val="28"/>
          <w:lang w:val="vi-VN"/>
        </w:rPr>
        <w:t>Câu</w:t>
      </w:r>
      <w:r w:rsidRPr="00966B55">
        <w:rPr>
          <w:rFonts w:ascii="Times New Roman" w:hAnsi="Times New Roman" w:cs="Times New Roman"/>
          <w:b/>
          <w:sz w:val="28"/>
          <w:szCs w:val="28"/>
        </w:rPr>
        <w:t xml:space="preserve"> 8</w:t>
      </w:r>
      <w:r w:rsidRPr="00966B55">
        <w:rPr>
          <w:rFonts w:ascii="Times New Roman" w:hAnsi="Times New Roman" w:cs="Times New Roman"/>
          <w:b/>
          <w:sz w:val="28"/>
          <w:szCs w:val="28"/>
          <w:lang w:val="vi-VN"/>
        </w:rPr>
        <w:t>.</w:t>
      </w:r>
      <w:r w:rsidRPr="00966B55">
        <w:rPr>
          <w:rFonts w:ascii="Times New Roman" w:hAnsi="Times New Roman" w:cs="Times New Roman"/>
          <w:sz w:val="28"/>
          <w:szCs w:val="28"/>
        </w:rPr>
        <w:t xml:space="preserve"> </w:t>
      </w:r>
      <w:r w:rsidRPr="00966B55">
        <w:rPr>
          <w:rFonts w:ascii="Times New Roman" w:hAnsi="Times New Roman" w:cs="Times New Roman"/>
          <w:sz w:val="28"/>
          <w:szCs w:val="28"/>
          <w:shd w:val="clear" w:color="auto" w:fill="FFFFFF"/>
        </w:rPr>
        <w:t xml:space="preserve">Trường hợp nào dưới đây, trẻ em </w:t>
      </w:r>
      <w:r w:rsidRPr="00966B55">
        <w:rPr>
          <w:rFonts w:ascii="Times New Roman" w:hAnsi="Times New Roman" w:cs="Times New Roman"/>
          <w:b/>
          <w:i/>
          <w:sz w:val="28"/>
          <w:szCs w:val="28"/>
          <w:shd w:val="clear" w:color="auto" w:fill="FFFFFF"/>
        </w:rPr>
        <w:t>không phải</w:t>
      </w:r>
      <w:r w:rsidRPr="00966B55">
        <w:rPr>
          <w:rFonts w:ascii="Times New Roman" w:hAnsi="Times New Roman" w:cs="Times New Roman"/>
          <w:sz w:val="28"/>
          <w:szCs w:val="28"/>
          <w:shd w:val="clear" w:color="auto" w:fill="FFFFFF"/>
        </w:rPr>
        <w:t xml:space="preserve"> là công dân Việt Nam?</w:t>
      </w:r>
    </w:p>
    <w:p w:rsidR="00966B55" w:rsidRPr="00966B55" w:rsidRDefault="00966B55" w:rsidP="00966B55">
      <w:pPr>
        <w:spacing w:after="0" w:line="276" w:lineRule="auto"/>
        <w:ind w:right="48"/>
        <w:jc w:val="both"/>
        <w:rPr>
          <w:rFonts w:ascii="Times New Roman" w:eastAsia="Times New Roman" w:hAnsi="Times New Roman" w:cs="Times New Roman"/>
          <w:sz w:val="28"/>
          <w:szCs w:val="28"/>
        </w:rPr>
      </w:pPr>
      <w:r w:rsidRPr="00966B55">
        <w:rPr>
          <w:rFonts w:ascii="Times New Roman" w:eastAsia="Times New Roman" w:hAnsi="Times New Roman" w:cs="Times New Roman"/>
          <w:b/>
          <w:bCs/>
          <w:sz w:val="28"/>
          <w:szCs w:val="28"/>
        </w:rPr>
        <w:t xml:space="preserve">Câu 9. </w:t>
      </w:r>
      <w:r w:rsidRPr="00966B55">
        <w:rPr>
          <w:rFonts w:ascii="Times New Roman" w:eastAsia="Times New Roman" w:hAnsi="Times New Roman" w:cs="Times New Roman"/>
          <w:sz w:val="28"/>
          <w:szCs w:val="28"/>
        </w:rPr>
        <w:t>Quốc tịch là gì?</w:t>
      </w:r>
    </w:p>
    <w:p w:rsidR="00966B55" w:rsidRPr="00966B55" w:rsidRDefault="00966B55" w:rsidP="00966B55">
      <w:pPr>
        <w:spacing w:after="0" w:line="276" w:lineRule="auto"/>
        <w:ind w:right="48"/>
        <w:jc w:val="both"/>
        <w:rPr>
          <w:rFonts w:ascii="Times New Roman" w:eastAsia="Times New Roman" w:hAnsi="Times New Roman" w:cs="Times New Roman"/>
          <w:spacing w:val="-6"/>
          <w:sz w:val="28"/>
          <w:szCs w:val="28"/>
        </w:rPr>
      </w:pPr>
      <w:r w:rsidRPr="00966B55">
        <w:rPr>
          <w:rFonts w:ascii="Times New Roman" w:eastAsia="Times New Roman" w:hAnsi="Times New Roman" w:cs="Times New Roman"/>
          <w:b/>
          <w:bCs/>
          <w:spacing w:val="-6"/>
          <w:sz w:val="28"/>
          <w:szCs w:val="28"/>
        </w:rPr>
        <w:t>Câu 10.</w:t>
      </w:r>
      <w:r w:rsidRPr="00966B55">
        <w:rPr>
          <w:rFonts w:ascii="Times New Roman" w:eastAsia="Times New Roman" w:hAnsi="Times New Roman" w:cs="Times New Roman"/>
          <w:spacing w:val="-6"/>
          <w:sz w:val="28"/>
          <w:szCs w:val="28"/>
        </w:rPr>
        <w:t xml:space="preserve"> Quốc tịch là căn cứ xác định công dân của một nước, thể hiện mối quan hệ giữa </w:t>
      </w:r>
    </w:p>
    <w:p w:rsidR="00966B55" w:rsidRPr="00966B55" w:rsidRDefault="00966B55" w:rsidP="00966B55">
      <w:pPr>
        <w:spacing w:after="0" w:line="276" w:lineRule="auto"/>
        <w:ind w:right="48"/>
        <w:jc w:val="both"/>
        <w:rPr>
          <w:rFonts w:ascii="Times New Roman" w:eastAsia="Times New Roman" w:hAnsi="Times New Roman" w:cs="Times New Roman"/>
          <w:sz w:val="28"/>
          <w:szCs w:val="28"/>
        </w:rPr>
      </w:pPr>
      <w:r w:rsidRPr="00966B55">
        <w:rPr>
          <w:rFonts w:ascii="Times New Roman" w:eastAsia="Times New Roman" w:hAnsi="Times New Roman" w:cs="Times New Roman"/>
          <w:b/>
          <w:bCs/>
          <w:sz w:val="28"/>
          <w:szCs w:val="28"/>
        </w:rPr>
        <w:t>Câu 11.</w:t>
      </w:r>
      <w:r w:rsidRPr="00966B55">
        <w:rPr>
          <w:rFonts w:ascii="Times New Roman" w:eastAsia="Times New Roman" w:hAnsi="Times New Roman" w:cs="Times New Roman"/>
          <w:sz w:val="28"/>
          <w:szCs w:val="28"/>
        </w:rPr>
        <w:t> Công dân là người dân của một nước, có các quyền và nghĩa vụ theo ...</w:t>
      </w:r>
    </w:p>
    <w:p w:rsidR="00966B55" w:rsidRPr="00966B55" w:rsidRDefault="00966B55" w:rsidP="00966B55">
      <w:pPr>
        <w:spacing w:after="0" w:line="276" w:lineRule="auto"/>
        <w:ind w:right="48"/>
        <w:jc w:val="both"/>
        <w:rPr>
          <w:rFonts w:ascii="Times New Roman" w:eastAsia="Times New Roman" w:hAnsi="Times New Roman" w:cs="Times New Roman"/>
          <w:sz w:val="28"/>
          <w:szCs w:val="28"/>
        </w:rPr>
      </w:pPr>
      <w:r w:rsidRPr="00966B55">
        <w:rPr>
          <w:rFonts w:ascii="Times New Roman" w:eastAsia="Times New Roman" w:hAnsi="Times New Roman" w:cs="Times New Roman"/>
          <w:b/>
          <w:bCs/>
          <w:sz w:val="28"/>
          <w:szCs w:val="28"/>
        </w:rPr>
        <w:t xml:space="preserve">Câu 12. </w:t>
      </w:r>
      <w:r w:rsidRPr="00966B55">
        <w:rPr>
          <w:rFonts w:ascii="Times New Roman" w:eastAsia="Times New Roman" w:hAnsi="Times New Roman" w:cs="Times New Roman"/>
          <w:sz w:val="28"/>
          <w:szCs w:val="28"/>
        </w:rPr>
        <w:t>Để phân biệt người Việt Nam và người nước ngoài ta căn cứ vào đâu?</w:t>
      </w:r>
    </w:p>
    <w:p w:rsidR="00966B55" w:rsidRPr="00BB5E23" w:rsidRDefault="00966B55" w:rsidP="00966B55">
      <w:pPr>
        <w:spacing w:after="0" w:line="240" w:lineRule="auto"/>
        <w:rPr>
          <w:rFonts w:ascii="Times New Roman" w:eastAsia="Arial" w:hAnsi="Times New Roman" w:cs="Times New Roman"/>
          <w:b/>
          <w:sz w:val="28"/>
          <w:szCs w:val="28"/>
        </w:rPr>
      </w:pPr>
      <w:r w:rsidRPr="00966B55">
        <w:rPr>
          <w:rFonts w:ascii="Times New Roman" w:eastAsia="Arial" w:hAnsi="Times New Roman" w:cs="Times New Roman"/>
          <w:b/>
          <w:sz w:val="28"/>
          <w:szCs w:val="28"/>
        </w:rPr>
        <w:t xml:space="preserve">II. TRẮC NGHIỆM ĐÚNG - SAI </w:t>
      </w:r>
    </w:p>
    <w:p w:rsidR="00966B55" w:rsidRPr="00966B55" w:rsidRDefault="00966B55" w:rsidP="00966B55">
      <w:pPr>
        <w:spacing w:after="0" w:line="240" w:lineRule="auto"/>
        <w:rPr>
          <w:rFonts w:ascii="Times New Roman" w:eastAsia="Arial" w:hAnsi="Times New Roman" w:cs="Times New Roman"/>
          <w:i/>
          <w:sz w:val="28"/>
          <w:szCs w:val="28"/>
        </w:rPr>
      </w:pPr>
      <w:r w:rsidRPr="00966B55">
        <w:rPr>
          <w:rFonts w:ascii="Times New Roman" w:eastAsia="Arial" w:hAnsi="Times New Roman" w:cs="Times New Roman"/>
          <w:i/>
          <w:sz w:val="28"/>
          <w:szCs w:val="28"/>
        </w:rPr>
        <w:t xml:space="preserve">(Trong mỗi ý </w:t>
      </w:r>
      <w:r w:rsidRPr="00966B55">
        <w:rPr>
          <w:rFonts w:ascii="Times New Roman" w:eastAsia="Arial" w:hAnsi="Times New Roman" w:cs="Times New Roman"/>
          <w:b/>
          <w:i/>
          <w:sz w:val="28"/>
          <w:szCs w:val="28"/>
        </w:rPr>
        <w:t>a).b).c).d)</w:t>
      </w:r>
      <w:r w:rsidRPr="00966B55">
        <w:rPr>
          <w:rFonts w:ascii="Times New Roman" w:eastAsia="Arial" w:hAnsi="Times New Roman" w:cs="Times New Roman"/>
          <w:i/>
          <w:sz w:val="28"/>
          <w:szCs w:val="28"/>
        </w:rPr>
        <w:t>của từng câu học sinh chỉ trả lời Đúng hoặc Sai)</w:t>
      </w:r>
    </w:p>
    <w:p w:rsidR="00966B55" w:rsidRPr="00966B55" w:rsidRDefault="00966B55" w:rsidP="00966B55">
      <w:pPr>
        <w:spacing w:after="0" w:line="240" w:lineRule="auto"/>
        <w:jc w:val="both"/>
        <w:rPr>
          <w:rFonts w:ascii="Times New Roman" w:eastAsia="Times New Roman" w:hAnsi="Times New Roman" w:cs="Times New Roman"/>
          <w:sz w:val="28"/>
          <w:szCs w:val="28"/>
        </w:rPr>
      </w:pPr>
      <w:r w:rsidRPr="00966B55">
        <w:rPr>
          <w:rFonts w:ascii="Times New Roman" w:eastAsia="Times New Roman" w:hAnsi="Times New Roman" w:cs="Times New Roman"/>
          <w:b/>
          <w:sz w:val="28"/>
          <w:szCs w:val="28"/>
        </w:rPr>
        <w:t>Câu 1</w:t>
      </w:r>
      <w:r w:rsidRPr="00BB5E23">
        <w:rPr>
          <w:rFonts w:ascii="Times New Roman" w:eastAsia="Times New Roman" w:hAnsi="Times New Roman" w:cs="Times New Roman"/>
          <w:b/>
          <w:sz w:val="28"/>
          <w:szCs w:val="28"/>
        </w:rPr>
        <w:t>3</w:t>
      </w:r>
      <w:r w:rsidRPr="00966B55">
        <w:rPr>
          <w:rFonts w:ascii="Times New Roman" w:eastAsia="Times New Roman" w:hAnsi="Times New Roman" w:cs="Times New Roman"/>
          <w:b/>
          <w:sz w:val="28"/>
          <w:szCs w:val="28"/>
        </w:rPr>
        <w:t xml:space="preserve">. </w:t>
      </w:r>
      <w:r w:rsidRPr="00966B55">
        <w:rPr>
          <w:rFonts w:ascii="Times New Roman" w:eastAsia="Times New Roman" w:hAnsi="Times New Roman" w:cs="Times New Roman"/>
          <w:sz w:val="28"/>
          <w:szCs w:val="28"/>
        </w:rPr>
        <w:t>Tan học M đạp xe về nhà bỗng mây đen kéo tới, sấm chớp ầm ầm, mưa rơi nặng hạt và M không có áo mưa. M thấy vài người đang trú mưa dưới một gốc cây to bên đường. Ban đầu M định ngừng lại trú mưa cùng mọi người nhưng sợ nguy hiểm khi trú mưa dưới gốc cây to dễ bị sét đánh trúng nên M vội vàng đạp xe về nhà mặc cho bị mưa ướt sũng.</w:t>
      </w:r>
    </w:p>
    <w:tbl>
      <w:tblPr>
        <w:tblStyle w:val="TableGrid2"/>
        <w:tblW w:w="0" w:type="auto"/>
        <w:tblLook w:val="04A0" w:firstRow="1" w:lastRow="0" w:firstColumn="1" w:lastColumn="0" w:noHBand="0" w:noVBand="1"/>
      </w:tblPr>
      <w:tblGrid>
        <w:gridCol w:w="788"/>
        <w:gridCol w:w="7281"/>
        <w:gridCol w:w="1281"/>
      </w:tblGrid>
      <w:tr w:rsidR="00966B55" w:rsidRPr="00966B55" w:rsidTr="007C7D91">
        <w:tc>
          <w:tcPr>
            <w:tcW w:w="817"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Câu</w:t>
            </w:r>
          </w:p>
        </w:tc>
        <w:tc>
          <w:tcPr>
            <w:tcW w:w="8789"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Lệnh hỏi</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Đ hoặc S</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a</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Mọi người trú mưa dưới gốc cây to là đang rơi vào tình huống nguy hiểm</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lastRenderedPageBreak/>
              <w:t>b</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M bỏ về trong tình huống này là đúng hay sai</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c</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M phải nên dừng lại vào trú mưa với mọi người chờ mưa tạnh rồi cùng về </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d</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M nên khuyên và cùng mọi người tìm nhà dân gần nhất để trú mưa cho an toàn</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bl>
    <w:p w:rsidR="00966B55" w:rsidRPr="00966B55" w:rsidRDefault="00966B55" w:rsidP="00966B55">
      <w:pPr>
        <w:spacing w:after="0" w:line="240" w:lineRule="auto"/>
        <w:jc w:val="both"/>
        <w:rPr>
          <w:rFonts w:ascii="Times New Roman" w:eastAsia="Arial" w:hAnsi="Times New Roman" w:cs="Times New Roman"/>
          <w:sz w:val="28"/>
          <w:szCs w:val="28"/>
        </w:rPr>
      </w:pPr>
      <w:r w:rsidRPr="00966B55">
        <w:rPr>
          <w:rFonts w:ascii="Times New Roman" w:eastAsia="Arial" w:hAnsi="Times New Roman" w:cs="Times New Roman"/>
          <w:b/>
          <w:sz w:val="28"/>
          <w:szCs w:val="28"/>
        </w:rPr>
        <w:t xml:space="preserve">Câu </w:t>
      </w:r>
      <w:r w:rsidRPr="00BB5E23">
        <w:rPr>
          <w:rFonts w:ascii="Times New Roman" w:eastAsia="Arial" w:hAnsi="Times New Roman" w:cs="Times New Roman"/>
          <w:b/>
          <w:sz w:val="28"/>
          <w:szCs w:val="28"/>
        </w:rPr>
        <w:t>14</w:t>
      </w:r>
      <w:r w:rsidRPr="00966B55">
        <w:rPr>
          <w:rFonts w:ascii="Times New Roman" w:eastAsia="Arial" w:hAnsi="Times New Roman" w:cs="Times New Roman"/>
          <w:b/>
          <w:sz w:val="28"/>
          <w:szCs w:val="28"/>
        </w:rPr>
        <w:t>.</w:t>
      </w:r>
      <w:r w:rsidRPr="00966B55">
        <w:rPr>
          <w:rFonts w:ascii="Times New Roman" w:eastAsia="Arial" w:hAnsi="Times New Roman" w:cs="Times New Roman"/>
          <w:sz w:val="28"/>
          <w:szCs w:val="28"/>
        </w:rPr>
        <w:t xml:space="preserve"> Gia đình bạn N luôn tắt các thiết bị điện khi không sử dụng, kể cả khi ra khỏi phòng trong thời gian ngắn. Họ cũng tận dụng ánh sáng tự nhiên bằng cách mở cửa sổ vào ban ngày. Vào mùa hè, thay vì bật điều hòa ở nhiệt độ thấp họ ưu tiên sử dụng quạt và mặc quần áo thoáng mát. Nhờ vậy, hóa đơn tiền điện của gia đình luôn ở mức thấp. </w:t>
      </w:r>
    </w:p>
    <w:tbl>
      <w:tblPr>
        <w:tblStyle w:val="TableGrid2"/>
        <w:tblW w:w="0" w:type="auto"/>
        <w:tblLook w:val="04A0" w:firstRow="1" w:lastRow="0" w:firstColumn="1" w:lastColumn="0" w:noHBand="0" w:noVBand="1"/>
      </w:tblPr>
      <w:tblGrid>
        <w:gridCol w:w="789"/>
        <w:gridCol w:w="7279"/>
        <w:gridCol w:w="1282"/>
      </w:tblGrid>
      <w:tr w:rsidR="00966B55" w:rsidRPr="00966B55" w:rsidTr="007C7D91">
        <w:tc>
          <w:tcPr>
            <w:tcW w:w="817"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Câu</w:t>
            </w:r>
          </w:p>
        </w:tc>
        <w:tc>
          <w:tcPr>
            <w:tcW w:w="8789"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Lệnh hỏi</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Đ hoặc S</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a</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Gia đình bạn N lãng phí điện bằng cách bật điện cả ngày</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b</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Tận dụng ánh sáng tự nhiên là một cách tiết kiệm điện hiệu quả</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c</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Việc tắt các thiết bị điện khi không sử dụng giúp tiết kiệm năng lượng</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d</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Nên bật điều hòa ở nhiệt độ thấp nhất để cảm thấy mát mẻ hơn</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bl>
    <w:p w:rsidR="00966B55" w:rsidRPr="00966B55" w:rsidRDefault="00966B55" w:rsidP="00966B55">
      <w:pPr>
        <w:spacing w:after="0" w:line="240" w:lineRule="auto"/>
        <w:jc w:val="both"/>
        <w:rPr>
          <w:rFonts w:ascii="Times New Roman" w:eastAsia="Times New Roman" w:hAnsi="Times New Roman" w:cs="Times New Roman"/>
          <w:sz w:val="28"/>
          <w:szCs w:val="28"/>
        </w:rPr>
      </w:pPr>
      <w:r w:rsidRPr="00966B55">
        <w:rPr>
          <w:rFonts w:ascii="Times New Roman" w:eastAsia="Times New Roman" w:hAnsi="Times New Roman" w:cs="Times New Roman"/>
          <w:b/>
          <w:sz w:val="28"/>
          <w:szCs w:val="28"/>
        </w:rPr>
        <w:t xml:space="preserve">Câu </w:t>
      </w:r>
      <w:r w:rsidRPr="00BB5E23">
        <w:rPr>
          <w:rFonts w:ascii="Times New Roman" w:eastAsia="Times New Roman" w:hAnsi="Times New Roman" w:cs="Times New Roman"/>
          <w:b/>
          <w:sz w:val="28"/>
          <w:szCs w:val="28"/>
        </w:rPr>
        <w:t>15</w:t>
      </w:r>
      <w:r w:rsidRPr="00966B55">
        <w:rPr>
          <w:rFonts w:ascii="Times New Roman" w:eastAsia="Times New Roman" w:hAnsi="Times New Roman" w:cs="Times New Roman"/>
          <w:b/>
          <w:sz w:val="28"/>
          <w:szCs w:val="28"/>
        </w:rPr>
        <w:t>.</w:t>
      </w:r>
      <w:r w:rsidRPr="00966B55">
        <w:rPr>
          <w:rFonts w:ascii="Times New Roman" w:eastAsia="Times New Roman" w:hAnsi="Times New Roman" w:cs="Times New Roman"/>
          <w:sz w:val="28"/>
          <w:szCs w:val="28"/>
        </w:rPr>
        <w:t xml:space="preserve"> A đang dùng một chiếc điện thoại vẫn còn hoạt động tốt. Tuy nhiên, khi thấy bạn bè xung quanh đều dùng điện thoại đời mới có giá gấp 1,5 lần lương bố mẹ, A cũng muốn sở hữu một chiếc như vậy.Mặc dù biết rằng mình không thực sự cần thiết, A vẫn thuyết phục bố mẹ mua cho mình chiếc điện thoại mới bằng mọi giá</w:t>
      </w:r>
    </w:p>
    <w:tbl>
      <w:tblPr>
        <w:tblStyle w:val="TableGrid2"/>
        <w:tblW w:w="0" w:type="auto"/>
        <w:tblLook w:val="04A0" w:firstRow="1" w:lastRow="0" w:firstColumn="1" w:lastColumn="0" w:noHBand="0" w:noVBand="1"/>
      </w:tblPr>
      <w:tblGrid>
        <w:gridCol w:w="789"/>
        <w:gridCol w:w="7279"/>
        <w:gridCol w:w="1282"/>
      </w:tblGrid>
      <w:tr w:rsidR="00966B55" w:rsidRPr="00966B55" w:rsidTr="007C7D91">
        <w:tc>
          <w:tcPr>
            <w:tcW w:w="817"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Câu</w:t>
            </w:r>
          </w:p>
        </w:tc>
        <w:tc>
          <w:tcPr>
            <w:tcW w:w="8789"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Lệnh hỏi</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Đ hoặc S</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a</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A đã đưa ra một yêu cầu hợp lí khi muốn sử dụng điện thoại đời mới</w:t>
            </w:r>
          </w:p>
        </w:tc>
        <w:tc>
          <w:tcPr>
            <w:tcW w:w="1410"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b</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Việc chạy theo xu hướng mà bỏ qua nhu cầu thực tế là không nên</w:t>
            </w:r>
          </w:p>
        </w:tc>
        <w:tc>
          <w:tcPr>
            <w:tcW w:w="1410"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c</w:t>
            </w:r>
          </w:p>
        </w:tc>
        <w:tc>
          <w:tcPr>
            <w:tcW w:w="8789" w:type="dxa"/>
          </w:tcPr>
          <w:p w:rsidR="00966B55" w:rsidRPr="00966B55" w:rsidRDefault="00966B55" w:rsidP="00966B55">
            <w:pPr>
              <w:rPr>
                <w:rFonts w:ascii="Times New Roman" w:eastAsia="Arial" w:hAnsi="Times New Roman" w:cs="Times New Roman"/>
                <w:spacing w:val="-4"/>
                <w:sz w:val="28"/>
                <w:szCs w:val="28"/>
              </w:rPr>
            </w:pPr>
            <w:r w:rsidRPr="00966B55">
              <w:rPr>
                <w:rFonts w:ascii="Times New Roman" w:eastAsia="Arial" w:hAnsi="Times New Roman" w:cs="Times New Roman"/>
                <w:spacing w:val="-4"/>
                <w:sz w:val="28"/>
                <w:szCs w:val="28"/>
              </w:rPr>
              <w:t>Bố mẹ A nên chiều theo ý muốn của con để con không bị “kém cạnh” bạn bè</w:t>
            </w:r>
          </w:p>
        </w:tc>
        <w:tc>
          <w:tcPr>
            <w:tcW w:w="1410"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d</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A nên trân trọng những gì mà mình đang có thay vì đòi hỏi những thứ vượt quá nhu cầu</w:t>
            </w:r>
          </w:p>
        </w:tc>
        <w:tc>
          <w:tcPr>
            <w:tcW w:w="1410"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bl>
    <w:p w:rsidR="00966B55" w:rsidRPr="00966B55" w:rsidRDefault="00966B55" w:rsidP="00966B55">
      <w:pPr>
        <w:spacing w:after="0" w:line="240" w:lineRule="auto"/>
        <w:jc w:val="both"/>
        <w:rPr>
          <w:rFonts w:ascii="Times New Roman" w:eastAsia="Times New Roman" w:hAnsi="Times New Roman" w:cs="Times New Roman"/>
          <w:sz w:val="28"/>
          <w:szCs w:val="28"/>
        </w:rPr>
      </w:pPr>
      <w:r w:rsidRPr="00966B55">
        <w:rPr>
          <w:rFonts w:ascii="Times New Roman" w:eastAsia="Times New Roman" w:hAnsi="Times New Roman" w:cs="Times New Roman"/>
          <w:b/>
          <w:sz w:val="28"/>
          <w:szCs w:val="28"/>
        </w:rPr>
        <w:t xml:space="preserve">Câu </w:t>
      </w:r>
      <w:r w:rsidRPr="00BB5E23">
        <w:rPr>
          <w:rFonts w:ascii="Times New Roman" w:eastAsia="Times New Roman" w:hAnsi="Times New Roman" w:cs="Times New Roman"/>
          <w:b/>
          <w:sz w:val="28"/>
          <w:szCs w:val="28"/>
        </w:rPr>
        <w:t>16</w:t>
      </w:r>
      <w:r w:rsidRPr="00966B55">
        <w:rPr>
          <w:rFonts w:ascii="Times New Roman" w:eastAsia="Times New Roman" w:hAnsi="Times New Roman" w:cs="Times New Roman"/>
          <w:b/>
          <w:sz w:val="28"/>
          <w:szCs w:val="28"/>
        </w:rPr>
        <w:t>.</w:t>
      </w:r>
      <w:r w:rsidRPr="00966B55">
        <w:rPr>
          <w:rFonts w:ascii="Times New Roman" w:eastAsia="Times New Roman" w:hAnsi="Times New Roman" w:cs="Times New Roman"/>
          <w:sz w:val="28"/>
          <w:szCs w:val="28"/>
        </w:rPr>
        <w:t xml:space="preserve"> Ba của anh T đang cư trú tại Hoa Kỳ. Hiện nay, do tuổi cao sức yếu nên muốn trở về Việt Nam và xin trở lại quốc tịch Việt Nam. Do đó, anh T hỏi: Cách thức nộp, thụ lí hồ sơ và trả kết quả giải quyết các vấn đề về quốc tịch được pháp luật quy định như thế nào?</w:t>
      </w:r>
    </w:p>
    <w:tbl>
      <w:tblPr>
        <w:tblStyle w:val="TableGrid2"/>
        <w:tblW w:w="0" w:type="auto"/>
        <w:tblLook w:val="04A0" w:firstRow="1" w:lastRow="0" w:firstColumn="1" w:lastColumn="0" w:noHBand="0" w:noVBand="1"/>
      </w:tblPr>
      <w:tblGrid>
        <w:gridCol w:w="788"/>
        <w:gridCol w:w="7282"/>
        <w:gridCol w:w="1280"/>
      </w:tblGrid>
      <w:tr w:rsidR="00966B55" w:rsidRPr="00966B55" w:rsidTr="007C7D91">
        <w:tc>
          <w:tcPr>
            <w:tcW w:w="817"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Câu</w:t>
            </w:r>
          </w:p>
        </w:tc>
        <w:tc>
          <w:tcPr>
            <w:tcW w:w="8789"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Lệnh hỏi</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Đ hoặc S</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a</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Trực tiếp nộp hoặc gửi hồ sơ qua hệ thống bưu chính, không ủy quyền cho người khác nộp hồ sơ</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b</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Chỉ nộp những giấy tờ liên quan là bản photo không cần đến bản chính</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lastRenderedPageBreak/>
              <w:t>c</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Ngoài thụ lí hồ sơ không cần phải kiểm tra tính hợp lệ vì đã có các loại giấy tờ</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r w:rsidR="00966B55" w:rsidRPr="00966B55" w:rsidTr="007C7D91">
        <w:tc>
          <w:tcPr>
            <w:tcW w:w="817"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d</w:t>
            </w:r>
          </w:p>
        </w:tc>
        <w:tc>
          <w:tcPr>
            <w:tcW w:w="8789" w:type="dxa"/>
          </w:tcPr>
          <w:p w:rsidR="00966B55" w:rsidRPr="00966B55" w:rsidRDefault="00966B55" w:rsidP="00966B55">
            <w:pPr>
              <w:rPr>
                <w:rFonts w:ascii="Times New Roman" w:eastAsia="Arial" w:hAnsi="Times New Roman" w:cs="Times New Roman"/>
                <w:sz w:val="28"/>
                <w:szCs w:val="28"/>
              </w:rPr>
            </w:pPr>
            <w:r w:rsidRPr="00966B55">
              <w:rPr>
                <w:rFonts w:ascii="Times New Roman" w:eastAsia="Arial" w:hAnsi="Times New Roman" w:cs="Times New Roman"/>
                <w:sz w:val="28"/>
                <w:szCs w:val="28"/>
              </w:rPr>
              <w:t>Trường hợp phải xác minh về nhân thân thì hạn phải còn ít nhất 150 ngày, kể từ ngày thụ lí hồ sơ</w:t>
            </w:r>
          </w:p>
        </w:tc>
        <w:tc>
          <w:tcPr>
            <w:tcW w:w="1410" w:type="dxa"/>
          </w:tcPr>
          <w:p w:rsidR="00966B55" w:rsidRPr="00966B55" w:rsidRDefault="00966B55" w:rsidP="00966B55">
            <w:pPr>
              <w:jc w:val="center"/>
              <w:rPr>
                <w:rFonts w:ascii="Times New Roman" w:eastAsia="Arial" w:hAnsi="Times New Roman" w:cs="Times New Roman"/>
                <w:sz w:val="28"/>
                <w:szCs w:val="28"/>
              </w:rPr>
            </w:pPr>
            <w:r w:rsidRPr="00966B55">
              <w:rPr>
                <w:rFonts w:ascii="Times New Roman" w:eastAsia="Arial" w:hAnsi="Times New Roman" w:cs="Times New Roman"/>
                <w:sz w:val="28"/>
                <w:szCs w:val="28"/>
              </w:rPr>
              <w:t xml:space="preserve"> </w:t>
            </w:r>
          </w:p>
        </w:tc>
      </w:tr>
    </w:tbl>
    <w:p w:rsidR="00966B55" w:rsidRPr="00966B55" w:rsidRDefault="00966B55" w:rsidP="00966B55">
      <w:pPr>
        <w:tabs>
          <w:tab w:val="left" w:pos="5136"/>
        </w:tabs>
        <w:spacing w:after="0" w:line="240" w:lineRule="auto"/>
        <w:rPr>
          <w:rFonts w:ascii="Times New Roman" w:eastAsia="Arial" w:hAnsi="Times New Roman" w:cs="Times New Roman"/>
          <w:b/>
          <w:sz w:val="28"/>
          <w:szCs w:val="28"/>
        </w:rPr>
      </w:pPr>
      <w:r w:rsidRPr="00966B55">
        <w:rPr>
          <w:rFonts w:ascii="Times New Roman" w:eastAsia="Arial" w:hAnsi="Times New Roman" w:cs="Times New Roman"/>
          <w:b/>
          <w:sz w:val="28"/>
          <w:szCs w:val="28"/>
        </w:rPr>
        <w:t xml:space="preserve">III. PHẦN TỰ LUẬN </w:t>
      </w:r>
    </w:p>
    <w:p w:rsidR="00966B55" w:rsidRPr="00966B55" w:rsidRDefault="00966B55" w:rsidP="00966B55">
      <w:pPr>
        <w:spacing w:after="0" w:line="240" w:lineRule="auto"/>
        <w:rPr>
          <w:rFonts w:ascii="Times New Roman" w:hAnsi="Times New Roman" w:cs="Times New Roman"/>
          <w:sz w:val="28"/>
          <w:szCs w:val="28"/>
        </w:rPr>
      </w:pPr>
      <w:r w:rsidRPr="00966B55">
        <w:rPr>
          <w:rFonts w:ascii="Times New Roman" w:hAnsi="Times New Roman" w:cs="Times New Roman"/>
          <w:b/>
          <w:sz w:val="28"/>
          <w:szCs w:val="28"/>
          <w:lang w:val="vi-VN"/>
        </w:rPr>
        <w:t>Câu 1</w:t>
      </w:r>
      <w:r w:rsidRPr="00BB5E23">
        <w:rPr>
          <w:rFonts w:ascii="Times New Roman" w:hAnsi="Times New Roman" w:cs="Times New Roman"/>
          <w:b/>
          <w:sz w:val="28"/>
          <w:szCs w:val="28"/>
        </w:rPr>
        <w:t>7</w:t>
      </w:r>
      <w:r w:rsidRPr="00966B55">
        <w:rPr>
          <w:rFonts w:ascii="Times New Roman" w:hAnsi="Times New Roman" w:cs="Times New Roman"/>
          <w:b/>
          <w:sz w:val="28"/>
          <w:szCs w:val="28"/>
        </w:rPr>
        <w:t>.</w:t>
      </w:r>
      <w:r w:rsidRPr="00966B55">
        <w:rPr>
          <w:rFonts w:ascii="Times New Roman" w:eastAsia="Arial" w:hAnsi="Times New Roman" w:cs="Times New Roman"/>
          <w:i/>
          <w:sz w:val="28"/>
          <w:szCs w:val="28"/>
        </w:rPr>
        <w:t xml:space="preserve"> </w:t>
      </w:r>
      <w:r w:rsidRPr="00966B55">
        <w:rPr>
          <w:rFonts w:ascii="Times New Roman" w:eastAsia="Times New Roman" w:hAnsi="Times New Roman" w:cs="Times New Roman"/>
          <w:sz w:val="28"/>
          <w:szCs w:val="28"/>
        </w:rPr>
        <w:t xml:space="preserve">Để tự bảo vệ bản thân được an toàn tránh tình huống bắt cóc xảy ra, chúng ta nên làm gì? </w:t>
      </w:r>
    </w:p>
    <w:p w:rsidR="00966B55" w:rsidRPr="00966B55" w:rsidRDefault="00966B55" w:rsidP="00966B55">
      <w:pPr>
        <w:spacing w:after="0" w:line="240" w:lineRule="auto"/>
        <w:rPr>
          <w:rFonts w:ascii="Times New Roman" w:hAnsi="Times New Roman" w:cs="Times New Roman"/>
          <w:sz w:val="28"/>
          <w:szCs w:val="28"/>
          <w:shd w:val="clear" w:color="auto" w:fill="FFFFFF"/>
        </w:rPr>
      </w:pPr>
      <w:r w:rsidRPr="00966B55">
        <w:rPr>
          <w:rFonts w:ascii="Times New Roman" w:eastAsia="Times New Roman" w:hAnsi="Times New Roman" w:cs="Times New Roman"/>
          <w:b/>
          <w:sz w:val="28"/>
          <w:szCs w:val="28"/>
        </w:rPr>
        <w:t xml:space="preserve">Câu </w:t>
      </w:r>
      <w:r w:rsidR="00BB5E23" w:rsidRPr="00BB5E23">
        <w:rPr>
          <w:rFonts w:ascii="Times New Roman" w:eastAsia="Times New Roman" w:hAnsi="Times New Roman" w:cs="Times New Roman"/>
          <w:b/>
          <w:sz w:val="28"/>
          <w:szCs w:val="28"/>
        </w:rPr>
        <w:t>18.</w:t>
      </w:r>
      <w:r w:rsidRPr="00966B55">
        <w:rPr>
          <w:rFonts w:ascii="Times New Roman" w:eastAsia="Arial" w:hAnsi="Times New Roman" w:cs="Times New Roman"/>
          <w:i/>
          <w:sz w:val="28"/>
          <w:szCs w:val="28"/>
        </w:rPr>
        <w:t xml:space="preserve"> </w:t>
      </w:r>
      <w:r w:rsidRPr="00966B55">
        <w:rPr>
          <w:rFonts w:ascii="Times New Roman" w:hAnsi="Times New Roman" w:cs="Times New Roman"/>
          <w:sz w:val="28"/>
          <w:szCs w:val="28"/>
          <w:shd w:val="clear" w:color="auto" w:fill="FFFFFF"/>
          <w:lang w:val="vi-VN"/>
        </w:rPr>
        <w:t xml:space="preserve">Gia đình </w:t>
      </w:r>
      <w:r w:rsidRPr="00966B55">
        <w:rPr>
          <w:rFonts w:ascii="Times New Roman" w:hAnsi="Times New Roman" w:cs="Times New Roman"/>
          <w:sz w:val="28"/>
          <w:szCs w:val="28"/>
          <w:shd w:val="clear" w:color="auto" w:fill="FFFFFF"/>
        </w:rPr>
        <w:t>H</w:t>
      </w:r>
      <w:r w:rsidRPr="00966B55">
        <w:rPr>
          <w:rFonts w:ascii="Times New Roman" w:hAnsi="Times New Roman" w:cs="Times New Roman"/>
          <w:sz w:val="28"/>
          <w:szCs w:val="28"/>
          <w:shd w:val="clear" w:color="auto" w:fill="FFFFFF"/>
          <w:lang w:val="vi-VN"/>
        </w:rPr>
        <w:t xml:space="preserve"> </w:t>
      </w:r>
      <w:r w:rsidRPr="00966B55">
        <w:rPr>
          <w:rFonts w:ascii="Times New Roman" w:hAnsi="Times New Roman" w:cs="Times New Roman"/>
          <w:sz w:val="28"/>
          <w:szCs w:val="28"/>
          <w:shd w:val="clear" w:color="auto" w:fill="FFFFFF"/>
        </w:rPr>
        <w:t>có hoàn cảnh kinh tế rất khó khăn</w:t>
      </w:r>
      <w:r w:rsidRPr="00966B55">
        <w:rPr>
          <w:rFonts w:ascii="Times New Roman" w:hAnsi="Times New Roman" w:cs="Times New Roman"/>
          <w:sz w:val="28"/>
          <w:szCs w:val="28"/>
          <w:shd w:val="clear" w:color="auto" w:fill="FFFFFF"/>
          <w:lang w:val="vi-VN"/>
        </w:rPr>
        <w:t xml:space="preserve">. </w:t>
      </w:r>
      <w:r w:rsidRPr="00966B55">
        <w:rPr>
          <w:rFonts w:ascii="Times New Roman" w:hAnsi="Times New Roman" w:cs="Times New Roman"/>
          <w:sz w:val="28"/>
          <w:szCs w:val="28"/>
          <w:shd w:val="clear" w:color="auto" w:fill="FFFFFF"/>
        </w:rPr>
        <w:t xml:space="preserve">Vì thương bố mẹ vất vả, nên H thường nhịn ăn sáng để dành tiền mua đồ dùng học tập. </w:t>
      </w:r>
    </w:p>
    <w:p w:rsidR="00966B55" w:rsidRPr="00BB5E23" w:rsidRDefault="00966B55" w:rsidP="00966B55">
      <w:pPr>
        <w:spacing w:after="0" w:line="240" w:lineRule="auto"/>
        <w:rPr>
          <w:rFonts w:ascii="Times New Roman" w:hAnsi="Times New Roman" w:cs="Times New Roman"/>
          <w:sz w:val="28"/>
          <w:szCs w:val="28"/>
          <w:shd w:val="clear" w:color="auto" w:fill="FFFFFF"/>
        </w:rPr>
      </w:pPr>
      <w:r w:rsidRPr="00966B55">
        <w:rPr>
          <w:rFonts w:ascii="Times New Roman" w:hAnsi="Times New Roman" w:cs="Times New Roman"/>
          <w:sz w:val="28"/>
          <w:szCs w:val="28"/>
          <w:shd w:val="clear" w:color="auto" w:fill="FFFFFF"/>
        </w:rPr>
        <w:t>- Em có đồng tình với cách làm của bạn H không? Nếu là H em sẽ làm gì?</w:t>
      </w:r>
    </w:p>
    <w:p w:rsidR="00BB5E23" w:rsidRPr="00966B55" w:rsidRDefault="00BB5E23" w:rsidP="00966B55">
      <w:pPr>
        <w:spacing w:after="0" w:line="240" w:lineRule="auto"/>
        <w:rPr>
          <w:rFonts w:ascii="Times New Roman" w:hAnsi="Times New Roman" w:cs="Times New Roman"/>
          <w:sz w:val="28"/>
          <w:szCs w:val="28"/>
          <w:shd w:val="clear" w:color="auto" w:fill="FFFFFF"/>
        </w:rPr>
      </w:pPr>
      <w:r w:rsidRPr="00BB5E23">
        <w:rPr>
          <w:rFonts w:ascii="Times New Roman" w:hAnsi="Times New Roman" w:cs="Times New Roman"/>
          <w:b/>
          <w:sz w:val="28"/>
          <w:szCs w:val="28"/>
          <w:shd w:val="clear" w:color="auto" w:fill="FFFFFF"/>
        </w:rPr>
        <w:t>Câu 19</w:t>
      </w:r>
      <w:r w:rsidRPr="00BB5E23">
        <w:rPr>
          <w:rFonts w:ascii="Times New Roman" w:hAnsi="Times New Roman" w:cs="Times New Roman"/>
          <w:sz w:val="28"/>
          <w:szCs w:val="28"/>
          <w:shd w:val="clear" w:color="auto" w:fill="FFFFFF"/>
        </w:rPr>
        <w:t>. Bản thân em làm gì để rèn luyện tính tiết kiệm ?</w:t>
      </w:r>
    </w:p>
    <w:p w:rsidR="00966B55" w:rsidRPr="00BB5E23" w:rsidRDefault="00966B55" w:rsidP="001A2607">
      <w:pPr>
        <w:spacing w:after="240" w:line="360" w:lineRule="atLeast"/>
        <w:ind w:left="48" w:right="48"/>
        <w:jc w:val="both"/>
        <w:rPr>
          <w:rFonts w:ascii="Times New Roman" w:eastAsia="Calibri" w:hAnsi="Times New Roman" w:cs="Times New Roman"/>
          <w:b/>
          <w:spacing w:val="-6"/>
          <w:sz w:val="28"/>
          <w:szCs w:val="28"/>
          <w:lang w:val="it-IT"/>
        </w:rPr>
      </w:pPr>
    </w:p>
    <w:p w:rsidR="00BB5E23" w:rsidRDefault="00BB5E23" w:rsidP="00BB5E23">
      <w:pPr>
        <w:spacing w:before="100" w:beforeAutospacing="1" w:after="100" w:afterAutospacing="1" w:line="240" w:lineRule="auto"/>
        <w:rPr>
          <w:rFonts w:ascii="Times New Roman" w:eastAsia="Times New Roman" w:hAnsi="Times New Roman" w:cs="Times New Roman"/>
          <w:sz w:val="28"/>
          <w:szCs w:val="28"/>
        </w:rPr>
      </w:pPr>
      <w:r w:rsidRPr="00CB77FF">
        <w:rPr>
          <w:rFonts w:ascii="Times New Roman" w:eastAsia="Calibri" w:hAnsi="Times New Roman" w:cs="Times New Roman"/>
          <w:b/>
          <w:kern w:val="2"/>
          <w:sz w:val="28"/>
          <w:szCs w:val="28"/>
          <w14:ligatures w14:val="standardContextual"/>
        </w:rPr>
        <w:t xml:space="preserve">……………………..Hết ………………………………………                       </w:t>
      </w:r>
    </w:p>
    <w:p w:rsidR="00BB5E23" w:rsidRPr="00CB77FF" w:rsidRDefault="00BB5E23" w:rsidP="00BB5E23">
      <w:pPr>
        <w:spacing w:before="100" w:beforeAutospacing="1" w:after="100" w:afterAutospacing="1" w:line="240" w:lineRule="auto"/>
        <w:rPr>
          <w:rFonts w:ascii="Times New Roman" w:eastAsia="Times New Roman" w:hAnsi="Times New Roman" w:cs="Times New Roman"/>
          <w:sz w:val="28"/>
          <w:szCs w:val="28"/>
        </w:rPr>
      </w:pPr>
    </w:p>
    <w:p w:rsidR="00BB5E23" w:rsidRPr="00A57BF4" w:rsidRDefault="00BB5E23" w:rsidP="00BB5E23">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57BF4">
        <w:rPr>
          <w:rFonts w:ascii="Times New Roman" w:eastAsia="Calibri" w:hAnsi="Times New Roman" w:cs="Times New Roman"/>
          <w:sz w:val="28"/>
          <w:szCs w:val="28"/>
        </w:rPr>
        <w:t>Lãnh đạo nhà trường                                                      Giáo viên</w:t>
      </w:r>
      <w:r>
        <w:rPr>
          <w:rFonts w:ascii="Times New Roman" w:eastAsia="Calibri" w:hAnsi="Times New Roman" w:cs="Times New Roman"/>
          <w:sz w:val="28"/>
          <w:szCs w:val="28"/>
        </w:rPr>
        <w:t xml:space="preserve"> ra đề cương</w:t>
      </w:r>
    </w:p>
    <w:p w:rsidR="00BB5E23" w:rsidRPr="00A57BF4" w:rsidRDefault="00BB5E23" w:rsidP="00BB5E23">
      <w:pPr>
        <w:spacing w:after="0" w:line="360" w:lineRule="auto"/>
        <w:rPr>
          <w:rFonts w:ascii="Times New Roman" w:eastAsia="Calibri" w:hAnsi="Times New Roman" w:cs="Times New Roman"/>
          <w:sz w:val="28"/>
          <w:szCs w:val="28"/>
        </w:rPr>
      </w:pPr>
    </w:p>
    <w:p w:rsidR="00BB5E23" w:rsidRPr="00A57BF4" w:rsidRDefault="00BB5E23" w:rsidP="00BB5E23">
      <w:pPr>
        <w:spacing w:after="0" w:line="360" w:lineRule="auto"/>
        <w:rPr>
          <w:rFonts w:ascii="Times New Roman" w:eastAsia="Calibri" w:hAnsi="Times New Roman" w:cs="Times New Roman"/>
          <w:sz w:val="28"/>
          <w:szCs w:val="28"/>
        </w:rPr>
      </w:pPr>
    </w:p>
    <w:p w:rsidR="00BB5E23" w:rsidRPr="00A57BF4" w:rsidRDefault="00BB5E23" w:rsidP="00BB5E23">
      <w:pPr>
        <w:spacing w:after="0" w:line="360" w:lineRule="auto"/>
        <w:rPr>
          <w:rFonts w:ascii="Times New Roman" w:eastAsia="Calibri" w:hAnsi="Times New Roman" w:cs="Times New Roman"/>
          <w:sz w:val="28"/>
          <w:szCs w:val="28"/>
        </w:rPr>
      </w:pPr>
    </w:p>
    <w:p w:rsidR="00BB5E23" w:rsidRDefault="00BB5E23" w:rsidP="00BB5E23">
      <w:r>
        <w:rPr>
          <w:rFonts w:ascii="Times New Roman" w:eastAsia="Calibri" w:hAnsi="Times New Roman" w:cs="Times New Roman"/>
          <w:sz w:val="28"/>
          <w:szCs w:val="28"/>
        </w:rPr>
        <w:t xml:space="preserve">       </w:t>
      </w:r>
      <w:r w:rsidRPr="00A57BF4">
        <w:rPr>
          <w:rFonts w:ascii="Times New Roman" w:eastAsia="Calibri" w:hAnsi="Times New Roman" w:cs="Times New Roman"/>
          <w:sz w:val="28"/>
          <w:szCs w:val="28"/>
        </w:rPr>
        <w:t xml:space="preserve">Hoàng Văn Đông                                            </w:t>
      </w:r>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 xml:space="preserve"> </w:t>
      </w:r>
      <w:r w:rsidRPr="00A57BF4">
        <w:rPr>
          <w:rFonts w:ascii="Times New Roman" w:eastAsia="Calibri" w:hAnsi="Times New Roman" w:cs="Times New Roman"/>
          <w:sz w:val="28"/>
          <w:szCs w:val="28"/>
        </w:rPr>
        <w:t>Lê Xuân Cần</w:t>
      </w:r>
    </w:p>
    <w:p w:rsidR="00BB5E23" w:rsidRPr="004D1F6F" w:rsidRDefault="00BB5E23" w:rsidP="00BB5E23">
      <w:pPr>
        <w:spacing w:before="100" w:beforeAutospacing="1" w:after="0" w:line="240" w:lineRule="auto"/>
        <w:rPr>
          <w:rFonts w:ascii="Times New Roman" w:eastAsia="Times New Roman" w:hAnsi="Times New Roman" w:cs="Times New Roman"/>
          <w:b/>
          <w:bCs/>
          <w:sz w:val="28"/>
          <w:szCs w:val="28"/>
        </w:rPr>
      </w:pPr>
    </w:p>
    <w:p w:rsidR="00966B55" w:rsidRDefault="00966B55" w:rsidP="001A2607">
      <w:pPr>
        <w:spacing w:after="240" w:line="360" w:lineRule="atLeast"/>
        <w:ind w:left="48" w:right="48"/>
        <w:jc w:val="both"/>
        <w:rPr>
          <w:rFonts w:ascii="Times New Roman" w:eastAsia="Calibri" w:hAnsi="Times New Roman" w:cs="Times New Roman"/>
          <w:b/>
          <w:spacing w:val="-6"/>
          <w:sz w:val="28"/>
          <w:szCs w:val="28"/>
          <w:lang w:val="it-IT"/>
        </w:rPr>
      </w:pPr>
    </w:p>
    <w:p w:rsidR="001A2607" w:rsidRPr="001A2607" w:rsidRDefault="001A2607" w:rsidP="001A2607">
      <w:pPr>
        <w:spacing w:before="120" w:after="120" w:line="240" w:lineRule="auto"/>
        <w:jc w:val="both"/>
        <w:rPr>
          <w:rFonts w:ascii="Times New Roman" w:eastAsia="Calibri" w:hAnsi="Times New Roman" w:cs="Times New Roman"/>
          <w:spacing w:val="-6"/>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p w:rsidR="001A2607" w:rsidRPr="001A2607" w:rsidRDefault="001A2607" w:rsidP="001A2607">
      <w:pPr>
        <w:spacing w:before="120" w:after="120" w:line="240" w:lineRule="auto"/>
        <w:jc w:val="center"/>
        <w:rPr>
          <w:rFonts w:ascii="Times New Roman" w:eastAsia="Calibri" w:hAnsi="Times New Roman" w:cs="Times New Roman"/>
          <w:b/>
          <w:sz w:val="28"/>
          <w:szCs w:val="28"/>
          <w:lang w:val="it-IT"/>
        </w:rPr>
      </w:pPr>
    </w:p>
    <w:sectPr w:rsidR="001A2607" w:rsidRPr="001A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07"/>
    <w:rsid w:val="000307B5"/>
    <w:rsid w:val="001A2607"/>
    <w:rsid w:val="004654F1"/>
    <w:rsid w:val="00781660"/>
    <w:rsid w:val="0084039A"/>
    <w:rsid w:val="00966B55"/>
    <w:rsid w:val="00BB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0B69"/>
  <w15:chartTrackingRefBased/>
  <w15:docId w15:val="{9A871B65-6714-45AA-A679-C443DB3C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607"/>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039A"/>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rsid w:val="0078166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2026-03-16T07:52:00Z</dcterms:created>
  <dcterms:modified xsi:type="dcterms:W3CDTF">2026-03-16T07:52:00Z</dcterms:modified>
</cp:coreProperties>
</file>