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11"/>
        <w:tblW w:w="10455" w:type="dxa"/>
        <w:tblLayout w:type="fixed"/>
        <w:tblLook w:val="04A0" w:firstRow="1" w:lastRow="0" w:firstColumn="1" w:lastColumn="0" w:noHBand="0" w:noVBand="1"/>
      </w:tblPr>
      <w:tblGrid>
        <w:gridCol w:w="5387"/>
        <w:gridCol w:w="5068"/>
      </w:tblGrid>
      <w:tr w:rsidR="00107890" w:rsidRPr="00292E05" w:rsidTr="00B01F56">
        <w:trPr>
          <w:trHeight w:val="1134"/>
        </w:trPr>
        <w:tc>
          <w:tcPr>
            <w:tcW w:w="5387" w:type="dxa"/>
          </w:tcPr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  <w:r w:rsidRPr="00292E05">
              <w:rPr>
                <w:rFonts w:eastAsia="Calibri" w:cs="Times New Roman"/>
                <w:bCs/>
                <w:szCs w:val="28"/>
              </w:rPr>
              <w:t>UBND PHƯỜNG CƯ BAO</w: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292E05">
              <w:rPr>
                <w:rFonts w:eastAsia="Calibri" w:cs="Times New Roman"/>
                <w:b/>
                <w:noProof/>
                <w:szCs w:val="2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0776B" wp14:editId="63922128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203835</wp:posOffset>
                      </wp:positionV>
                      <wp:extent cx="850900" cy="0"/>
                      <wp:effectExtent l="0" t="0" r="25400" b="19050"/>
                      <wp:wrapNone/>
                      <wp:docPr id="6698123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1DF50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8pt,16.05pt" to="162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N1vAEAAL4DAAAOAAAAZHJzL2Uyb0RvYy54bWysU8GO2yAQvVfaf0DcN7azapS14uwhq+6l&#10;aqNu+wEshhgVGDTQ2Pn7DiTxVm1VVVUvmIF5b+Y9xpuHyVl2VBgN+I43i5oz5SX0xh86/uXzu9s1&#10;ZzEJ3wsLXnX8pCJ/2N682YyhVUsYwPYKGZH42I6h40NKoa2qKAflRFxAUJ4uNaATiUI8VD2Kkdid&#10;rZZ1vapGwD4gSBUjnT6eL/m28GutZPqodVSJ2Y5Tb6msWNaXvFbbjWgPKMJg5KUN8Q9dOGE8FZ2p&#10;HkUS7BuaX6ickQgRdFpIcBVobaQqGkhNU/+k5nkQQRUtZE4Ms03x/9HKD8c9MtN3fLW6XzfLu/WS&#10;My8cPdVzQmEOQ2I78J6MBGRN9msMsSXYzu/xEsWwxyx+0ujyl2SxqXh8mj1WU2KSDtdv6/uaXkJe&#10;r6pXXMCYnhQ4ljcdt8Zn9aIVx/cxUS1KvaZQkPs4Vy67dLIqJ1v/SWlSRLWagi6zpHYW2VHQFPRf&#10;iwriKpkZoo21M6j+M+iSm2GqzNffAufsUhF8moHOeMDfVU3TtVV9zr+qPmvNsl+gP5V3KHbQkBSX&#10;LgOdp/DHuMBff7vtdwAAAP//AwBQSwMEFAAGAAgAAAAhAFKS6QjcAAAACQEAAA8AAABkcnMvZG93&#10;bnJldi54bWxMj81OwzAQhO9IvIO1SNyok1REEOJUVSWEuCCawt2Nt07AP5HtpOHtWcQBjjP7aXam&#10;3izWsBlDHLwTkK8yYOg6rwanBbwdHm/ugMUknZLGOxTwhRE2zeVFLSvlz26Pc5s0oxAXKymgT2ms&#10;OI9dj1bGlR/R0e3kg5WJZNBcBXmmcGt4kWUlt3Jw9KGXI+567D7byQowz2F+1zu9jdPTvmw/Xk/F&#10;y2EW4vpq2T4AS7ikPxh+6lN1aKjT0U9ORWZI3+cloQLWRQ6MgHVxS8bx1+BNzf8vaL4BAAD//wMA&#10;UEsBAi0AFAAGAAgAAAAhALaDOJL+AAAA4QEAABMAAAAAAAAAAAAAAAAAAAAAAFtDb250ZW50X1R5&#10;cGVzXS54bWxQSwECLQAUAAYACAAAACEAOP0h/9YAAACUAQAACwAAAAAAAAAAAAAAAAAvAQAAX3Jl&#10;bHMvLnJlbHNQSwECLQAUAAYACAAAACEAbKqjdbwBAAC+AwAADgAAAAAAAAAAAAAAAAAuAgAAZHJz&#10;L2Uyb0RvYy54bWxQSwECLQAUAAYACAAAACEAUpLpCNwAAAAJ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92E05">
              <w:rPr>
                <w:rFonts w:eastAsia="Calibri" w:cs="Times New Roman"/>
                <w:b/>
                <w:szCs w:val="28"/>
              </w:rPr>
              <w:t>TRƯỜNG THCS HÙNG VƯƠNG</w: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rPr>
                <w:rFonts w:eastAsia="Calibri" w:cs="Times New Roman"/>
                <w:b/>
                <w:bCs/>
                <w:szCs w:val="28"/>
              </w:rPr>
            </w:pPr>
            <w:r w:rsidRPr="00292E05">
              <w:rPr>
                <w:rFonts w:eastAsia="Calibri" w:cs="Times New Roman"/>
                <w:b/>
                <w:bCs/>
                <w:noProof/>
                <w:szCs w:val="2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0EF1D7" wp14:editId="7060BE0A">
                      <wp:simplePos x="0" y="0"/>
                      <wp:positionH relativeFrom="column">
                        <wp:posOffset>672039</wp:posOffset>
                      </wp:positionH>
                      <wp:positionV relativeFrom="paragraph">
                        <wp:posOffset>105270</wp:posOffset>
                      </wp:positionV>
                      <wp:extent cx="1905000" cy="432080"/>
                      <wp:effectExtent l="0" t="0" r="19050" b="25400"/>
                      <wp:wrapNone/>
                      <wp:docPr id="129666393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320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1F56" w:rsidRDefault="00B01F56" w:rsidP="001078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</w:t>
                                  </w:r>
                                  <w:r w:rsidR="003446F2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ƯƠNG HOÁ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EF1D7" id="Rectangle: Rounded Corners 2" o:spid="_x0000_s1026" style="position:absolute;margin-left:52.9pt;margin-top:8.3pt;width:150pt;height:3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K4awIAAAIFAAAOAAAAZHJzL2Uyb0RvYy54bWysVEtv2zAMvg/YfxB0X/xImjVBnCJI0WFA&#10;sRZth50VWUqMSaImKXGyXz9Kdtxuy2nYRRZNfnx8JLW4OWpFDsL5BkxFi1FOiTAc6sZsK/r15e7D&#10;NSU+MFMzBUZU9CQ8vVm+f7do7VyUsANVC0fQifHz1lZ0F4KdZ5nnO6GZH4EVBpUSnGYBRbfNasda&#10;9K5VVub5NGvB1dYBF97j39tOSZfJv5SChwcpvQhEVRRzC+l06dzEM1su2HzrmN01vE+D/UMWmjUG&#10;gw6ubllgZO+av1zphjvwIMOIg85AyoaLVANWU+R/VPO8Y1akWpAcbwea/P9zy78cHh1pauxdOZtO&#10;p+PZ+IoSwzT26gnZY2arxJw8wd7UoiZrcAabTcpIXGv9HPHP9tH1ksdrZOEonY5frI8cE9mngWxx&#10;DITjz2KWX+U59oSjbjIu8+vUjewVbZ0PnwRoEi8VdTGHmFMimh3ufcCwaH+2QyGm1CWRbuGkRMxD&#10;mSchsUoMWyZ0mi+xVo4cGE4G41yYMI5Fob9kHWGyUWoAFpeAKhQ9qLeNMJHmbgDml4C/RxwQKSqY&#10;MIB1Y8BdclB/HyJ39ufqu5pj+eG4OfaN2UB9wj476BbAW37XIKn3zIdH5nDisQ+4xeEBD6mgrSj0&#10;N0p24H5e+h/tcRBRS0mLG1RR/2PPnKBEfTY4orNiMokrl4TJ1ccSBfdWs3mrMXu9BmxFge+F5eka&#10;7YM6X6UD/Q2XfRWjoooZjrEryoM7C+vQbTY+F1ysVskM18yycG+eLY/OI8EGVvsAsknjE4nq2OkJ&#10;xEVLU9A/CnGT38rJ6vXpWv4CAAD//wMAUEsDBBQABgAIAAAAIQBgdPwp3wAAAAkBAAAPAAAAZHJz&#10;L2Rvd25yZXYueG1sTI/NTsMwEITvSLyDtUhcEHVAJYpCnCoqAoQ4EX5ydeMlDsTrKHbb0Kdn4QK3&#10;nd3R7DfFanaD2OEUek8KLhYJCKTWm546BS/Pt+cZiBA1GT14QgVfGGBVHh8VOjd+T0+4q2MnOIRC&#10;rhXYGMdcytBadDos/IjEt3c/OR1ZTp00k95zuBvkZZKk0ume+IPVI64ttp/11il4e20eq/W9Pesf&#10;Dndt1jQfN1V9UOr0ZK6uQUSc458ZfvAZHUpm2vgtmSAG1skVo0ce0hQEG5a/i42CbJmCLAv5v0H5&#10;DQAA//8DAFBLAQItABQABgAIAAAAIQC2gziS/gAAAOEBAAATAAAAAAAAAAAAAAAAAAAAAABbQ29u&#10;dGVudF9UeXBlc10ueG1sUEsBAi0AFAAGAAgAAAAhADj9If/WAAAAlAEAAAsAAAAAAAAAAAAAAAAA&#10;LwEAAF9yZWxzLy5yZWxzUEsBAi0AFAAGAAgAAAAhALZYgrhrAgAAAgUAAA4AAAAAAAAAAAAAAAAA&#10;LgIAAGRycy9lMm9Eb2MueG1sUEsBAi0AFAAGAAgAAAAhAGB0/CnfAAAACQEAAA8AAAAAAAAAAAAA&#10;AAAAxQQAAGRycy9kb3ducmV2LnhtbFBLBQYAAAAABAAEAPMAAADRBQAAAAA=&#10;" fillcolor="white [3201]" strokecolor="#a5a5a5 [3206]" strokeweight="1pt">
                      <v:stroke joinstyle="miter"/>
                      <v:textbox>
                        <w:txbxContent>
                          <w:p w:rsidR="00B01F56" w:rsidRDefault="00B01F56" w:rsidP="0010789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 C</w:t>
                            </w:r>
                            <w:r w:rsidR="003446F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ƯƠNG HOÁ 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</w:p>
        </w:tc>
        <w:tc>
          <w:tcPr>
            <w:tcW w:w="5068" w:type="dxa"/>
          </w:tcPr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292E05">
              <w:rPr>
                <w:rFonts w:eastAsia="Calibri" w:cs="Times New Roman"/>
                <w:b/>
                <w:bCs/>
                <w:szCs w:val="28"/>
              </w:rPr>
              <w:t xml:space="preserve">ĐỀ </w:t>
            </w:r>
            <w:r w:rsidR="003446F2">
              <w:rPr>
                <w:rFonts w:eastAsia="Calibri" w:cs="Times New Roman"/>
                <w:b/>
                <w:bCs/>
                <w:szCs w:val="28"/>
              </w:rPr>
              <w:t>CƯƠNG</w:t>
            </w:r>
            <w:r w:rsidRPr="00292E05">
              <w:rPr>
                <w:rFonts w:eastAsia="Calibri" w:cs="Times New Roman"/>
                <w:b/>
                <w:bCs/>
                <w:szCs w:val="28"/>
              </w:rPr>
              <w:t xml:space="preserve"> GIỮA HỌC KỲ II</w: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292E05">
              <w:rPr>
                <w:rFonts w:eastAsia="Calibri" w:cs="Times New Roman"/>
                <w:b/>
                <w:bCs/>
                <w:szCs w:val="28"/>
              </w:rPr>
              <w:t>NĂM HỌC: 2025 - 2026</w: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292E05">
              <w:rPr>
                <w:rFonts w:eastAsia="Calibri" w:cs="Times New Roman"/>
                <w:b/>
                <w:bCs/>
                <w:szCs w:val="28"/>
              </w:rPr>
              <w:t>Môn: Khoa học tự nhiên - Lớp 6</w:t>
            </w:r>
          </w:p>
          <w:p w:rsidR="00107890" w:rsidRPr="00292E05" w:rsidRDefault="00107890" w:rsidP="00B01F56">
            <w:pPr>
              <w:spacing w:after="0" w:line="240" w:lineRule="atLeast"/>
              <w:contextualSpacing/>
              <w:jc w:val="center"/>
              <w:rPr>
                <w:rFonts w:eastAsia="Calibri" w:cs="Times New Roman"/>
                <w:bCs/>
                <w:i/>
                <w:szCs w:val="28"/>
              </w:rPr>
            </w:pPr>
          </w:p>
        </w:tc>
      </w:tr>
    </w:tbl>
    <w:p w:rsidR="00107890" w:rsidRPr="00292E05" w:rsidRDefault="00107890" w:rsidP="00107890">
      <w:pPr>
        <w:spacing w:after="0" w:line="240" w:lineRule="atLeast"/>
        <w:rPr>
          <w:rFonts w:cs="Times New Roman"/>
          <w:szCs w:val="28"/>
        </w:rPr>
      </w:pPr>
    </w:p>
    <w:p w:rsidR="00070692" w:rsidRDefault="00107890" w:rsidP="00070692">
      <w:pPr>
        <w:tabs>
          <w:tab w:val="left" w:leader="dot" w:pos="5670"/>
        </w:tabs>
        <w:spacing w:after="0" w:line="240" w:lineRule="atLeast"/>
        <w:contextualSpacing/>
        <w:rPr>
          <w:rFonts w:eastAsia="Calibri" w:cs="Times New Roman"/>
          <w:b/>
          <w:bCs/>
          <w:szCs w:val="28"/>
        </w:rPr>
      </w:pPr>
      <w:r w:rsidRPr="00292E05">
        <w:rPr>
          <w:rFonts w:eastAsia="Calibri" w:cs="Times New Roman"/>
          <w:b/>
          <w:bCs/>
          <w:szCs w:val="28"/>
        </w:rPr>
        <w:t xml:space="preserve">                                                                                                                                      </w:t>
      </w:r>
    </w:p>
    <w:p w:rsidR="00107890" w:rsidRPr="000A6F50" w:rsidRDefault="00107890" w:rsidP="00070692">
      <w:pPr>
        <w:spacing w:before="120" w:after="120" w:line="240" w:lineRule="auto"/>
        <w:ind w:left="284"/>
        <w:rPr>
          <w:rFonts w:cs="Times New Roman"/>
          <w:szCs w:val="28"/>
          <w:lang w:val="vi-VN"/>
        </w:rPr>
        <w:sectPr w:rsidR="00107890" w:rsidRPr="000A6F50" w:rsidSect="00FB68AF">
          <w:type w:val="continuous"/>
          <w:pgSz w:w="11907" w:h="16840" w:code="9"/>
          <w:pgMar w:top="1134" w:right="851" w:bottom="1134" w:left="1701" w:header="284" w:footer="567" w:gutter="0"/>
          <w:cols w:num="2" w:space="720"/>
          <w:docGrid w:linePitch="381"/>
        </w:sectPr>
      </w:pPr>
    </w:p>
    <w:p w:rsidR="00070692" w:rsidRDefault="00070692" w:rsidP="00070692">
      <w:pPr>
        <w:spacing w:after="0" w:line="240" w:lineRule="atLeast"/>
        <w:ind w:left="284"/>
        <w:jc w:val="both"/>
        <w:rPr>
          <w:rFonts w:eastAsia="Calibri" w:cs="Times New Roman"/>
          <w:b/>
          <w:iCs/>
          <w:szCs w:val="28"/>
          <w:lang w:val="vi-VN"/>
        </w:rPr>
      </w:pPr>
    </w:p>
    <w:p w:rsidR="00070692" w:rsidRPr="00B00013" w:rsidRDefault="00070692" w:rsidP="00070692">
      <w:pPr>
        <w:spacing w:after="0" w:line="240" w:lineRule="atLeast"/>
        <w:jc w:val="both"/>
        <w:rPr>
          <w:rFonts w:eastAsia="Calibri" w:cs="Times New Roman"/>
          <w:bCs/>
          <w:spacing w:val="-4"/>
          <w:szCs w:val="28"/>
          <w:lang w:val="vi-VN"/>
        </w:rPr>
      </w:pPr>
      <w:r w:rsidRPr="00B00013">
        <w:rPr>
          <w:rFonts w:eastAsia="Calibri" w:cs="Times New Roman"/>
          <w:b/>
          <w:bCs/>
          <w:spacing w:val="-4"/>
          <w:szCs w:val="28"/>
          <w:lang w:val="vi-VN"/>
        </w:rPr>
        <w:t xml:space="preserve">Câu </w:t>
      </w:r>
      <w:r w:rsidRPr="00070692">
        <w:rPr>
          <w:rFonts w:eastAsia="Calibri" w:cs="Times New Roman"/>
          <w:b/>
          <w:bCs/>
          <w:spacing w:val="-4"/>
          <w:szCs w:val="28"/>
          <w:lang w:val="vi-VN"/>
        </w:rPr>
        <w:t>1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:  </w:t>
      </w:r>
      <w:r w:rsidR="00E523C5" w:rsidRPr="00E523C5">
        <w:rPr>
          <w:rFonts w:eastAsia="Calibri" w:cs="Times New Roman"/>
          <w:bCs/>
          <w:spacing w:val="-4"/>
          <w:szCs w:val="28"/>
          <w:lang w:val="vi-VN"/>
        </w:rPr>
        <w:t>P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>hân biệt chất tinh khiết và hỗn hợp ta dựa vào?</w:t>
      </w:r>
    </w:p>
    <w:p w:rsidR="00070692" w:rsidRPr="00E523C5" w:rsidRDefault="00070692" w:rsidP="00DE4449">
      <w:pPr>
        <w:spacing w:after="0" w:line="240" w:lineRule="atLeast"/>
        <w:jc w:val="both"/>
        <w:rPr>
          <w:rFonts w:eastAsia="Calibri" w:cs="Times New Roman"/>
          <w:bCs/>
          <w:spacing w:val="-4"/>
          <w:szCs w:val="28"/>
          <w:lang w:val="vi-VN"/>
        </w:rPr>
      </w:pPr>
      <w:r w:rsidRPr="00B5305A">
        <w:rPr>
          <w:rFonts w:eastAsia="Calibri" w:cs="Times New Roman"/>
          <w:bCs/>
          <w:spacing w:val="-4"/>
          <w:szCs w:val="28"/>
          <w:lang w:val="vi-VN"/>
        </w:rPr>
        <w:t xml:space="preserve"> </w:t>
      </w:r>
      <w:r w:rsidR="00E523C5" w:rsidRPr="00553ADF">
        <w:rPr>
          <w:rFonts w:eastAsia="Calibri" w:cs="Times New Roman"/>
          <w:b/>
          <w:bCs/>
          <w:spacing w:val="-4"/>
          <w:szCs w:val="28"/>
          <w:lang w:val="vi-VN"/>
        </w:rPr>
        <w:t>Câu</w:t>
      </w:r>
      <w:r w:rsidR="00553ADF" w:rsidRPr="00553ADF">
        <w:rPr>
          <w:rFonts w:eastAsia="Calibri" w:cs="Times New Roman"/>
          <w:b/>
          <w:bCs/>
          <w:spacing w:val="-4"/>
          <w:szCs w:val="28"/>
          <w:lang w:val="vi-VN"/>
        </w:rPr>
        <w:t xml:space="preserve"> 2:</w:t>
      </w:r>
      <w:r w:rsidR="00E523C5" w:rsidRPr="00E523C5">
        <w:rPr>
          <w:rFonts w:eastAsia="Calibri" w:cs="Times New Roman"/>
          <w:bCs/>
          <w:spacing w:val="-4"/>
          <w:szCs w:val="28"/>
          <w:lang w:val="vi-VN"/>
        </w:rPr>
        <w:t xml:space="preserve"> </w:t>
      </w:r>
      <w:r w:rsidR="00DE4449" w:rsidRPr="00DE4449">
        <w:rPr>
          <w:rFonts w:eastAsia="Calibri" w:cs="Times New Roman"/>
          <w:bCs/>
          <w:spacing w:val="-4"/>
          <w:szCs w:val="28"/>
          <w:lang w:val="vi-VN"/>
        </w:rPr>
        <w:t>Khả năng tan</w:t>
      </w:r>
      <w:r w:rsidR="00E523C5" w:rsidRPr="00E523C5">
        <w:rPr>
          <w:rFonts w:eastAsia="Calibri" w:cs="Times New Roman"/>
          <w:bCs/>
          <w:spacing w:val="-4"/>
          <w:szCs w:val="28"/>
          <w:lang w:val="vi-VN"/>
        </w:rPr>
        <w:t xml:space="preserve"> trong nước</w:t>
      </w:r>
      <w:r w:rsidR="00DE4449" w:rsidRPr="00DE4449">
        <w:rPr>
          <w:rFonts w:eastAsia="Calibri" w:cs="Times New Roman"/>
          <w:bCs/>
          <w:spacing w:val="-4"/>
          <w:szCs w:val="28"/>
          <w:lang w:val="vi-VN"/>
        </w:rPr>
        <w:t xml:space="preserve"> của chất </w:t>
      </w:r>
      <w:r w:rsidR="00E523C5" w:rsidRPr="00E523C5">
        <w:rPr>
          <w:rFonts w:eastAsia="Calibri" w:cs="Times New Roman"/>
          <w:bCs/>
          <w:spacing w:val="-4"/>
          <w:szCs w:val="28"/>
          <w:lang w:val="vi-VN"/>
        </w:rPr>
        <w:t xml:space="preserve">rắn, chất </w:t>
      </w:r>
      <w:r w:rsidR="00DE4449" w:rsidRPr="00DE4449">
        <w:rPr>
          <w:rFonts w:eastAsia="Calibri" w:cs="Times New Roman"/>
          <w:bCs/>
          <w:spacing w:val="-4"/>
          <w:szCs w:val="28"/>
          <w:lang w:val="vi-VN"/>
        </w:rPr>
        <w:t xml:space="preserve">khi </w:t>
      </w:r>
      <w:r w:rsidR="00E523C5" w:rsidRPr="00E523C5">
        <w:rPr>
          <w:rFonts w:eastAsia="Calibri" w:cs="Times New Roman"/>
          <w:bCs/>
          <w:spacing w:val="-4"/>
          <w:szCs w:val="28"/>
          <w:lang w:val="vi-VN"/>
        </w:rPr>
        <w:t>.</w:t>
      </w:r>
      <w:bookmarkStart w:id="0" w:name="_GoBack"/>
      <w:bookmarkEnd w:id="0"/>
    </w:p>
    <w:p w:rsidR="00070692" w:rsidRPr="0087402D" w:rsidRDefault="00070692" w:rsidP="00070692">
      <w:pPr>
        <w:spacing w:before="120" w:after="120" w:line="240" w:lineRule="auto"/>
        <w:jc w:val="both"/>
        <w:rPr>
          <w:rFonts w:eastAsia="Calibri" w:cs="Times New Roman"/>
          <w:bCs/>
          <w:spacing w:val="-4"/>
          <w:szCs w:val="28"/>
          <w:lang w:val="vi-VN"/>
        </w:rPr>
      </w:pPr>
      <w:r w:rsidRPr="00B00013">
        <w:rPr>
          <w:rFonts w:eastAsia="Calibri" w:cs="Times New Roman"/>
          <w:b/>
          <w:bCs/>
          <w:spacing w:val="-4"/>
          <w:szCs w:val="28"/>
          <w:lang w:val="vi-VN"/>
        </w:rPr>
        <w:t xml:space="preserve">Câu </w:t>
      </w:r>
      <w:r w:rsidR="00553ADF" w:rsidRPr="00553ADF">
        <w:rPr>
          <w:rFonts w:eastAsia="Calibri" w:cs="Times New Roman"/>
          <w:b/>
          <w:bCs/>
          <w:spacing w:val="-4"/>
          <w:szCs w:val="28"/>
          <w:lang w:val="vi-VN"/>
        </w:rPr>
        <w:t>3</w:t>
      </w:r>
      <w:r w:rsidRPr="00B00013">
        <w:rPr>
          <w:rFonts w:eastAsia="Calibri" w:cs="Times New Roman"/>
          <w:b/>
          <w:bCs/>
          <w:spacing w:val="-4"/>
          <w:szCs w:val="28"/>
          <w:lang w:val="vi-VN"/>
        </w:rPr>
        <w:t>: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>H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òa tan muối ăn vào nước ta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>thu được dung dịch nước muối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sử dụng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>phương pháp nào để tách mu</w:t>
      </w:r>
      <w:r w:rsidRPr="00E43FD9">
        <w:rPr>
          <w:rFonts w:eastAsia="Calibri" w:cs="Times New Roman"/>
          <w:bCs/>
          <w:spacing w:val="-4"/>
          <w:szCs w:val="28"/>
          <w:lang w:val="vi-VN"/>
        </w:rPr>
        <w:t>ố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>i ra khỏi hỗn hợp.</w:t>
      </w:r>
    </w:p>
    <w:p w:rsidR="003446F2" w:rsidRPr="0087402D" w:rsidRDefault="003446F2" w:rsidP="003446F2">
      <w:pPr>
        <w:spacing w:after="0" w:line="240" w:lineRule="atLeast"/>
        <w:rPr>
          <w:rFonts w:eastAsia="Calibri" w:cs="Times New Roman"/>
          <w:bCs/>
          <w:spacing w:val="-4"/>
          <w:szCs w:val="28"/>
          <w:lang w:val="vi-VN"/>
        </w:rPr>
      </w:pPr>
      <w:r w:rsidRPr="00B00013">
        <w:rPr>
          <w:rFonts w:eastAsia="Calibri" w:cs="Times New Roman"/>
          <w:b/>
          <w:bCs/>
          <w:spacing w:val="-4"/>
          <w:szCs w:val="28"/>
          <w:lang w:val="vi-VN"/>
        </w:rPr>
        <w:t xml:space="preserve">Câu </w:t>
      </w:r>
      <w:r w:rsidR="00553ADF" w:rsidRPr="00553ADF">
        <w:rPr>
          <w:rFonts w:eastAsia="Calibri" w:cs="Times New Roman"/>
          <w:b/>
          <w:bCs/>
          <w:spacing w:val="-4"/>
          <w:szCs w:val="28"/>
          <w:lang w:val="vi-VN"/>
        </w:rPr>
        <w:t>4</w:t>
      </w:r>
      <w:r w:rsidRPr="00B00013">
        <w:rPr>
          <w:rFonts w:eastAsia="Calibri" w:cs="Times New Roman"/>
          <w:b/>
          <w:bCs/>
          <w:spacing w:val="-4"/>
          <w:szCs w:val="28"/>
          <w:lang w:val="vi-VN"/>
        </w:rPr>
        <w:t>: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 </w:t>
      </w:r>
      <w:r w:rsidRPr="00E538DA">
        <w:rPr>
          <w:rFonts w:eastAsia="Calibri" w:cs="Times New Roman"/>
          <w:bCs/>
          <w:spacing w:val="-4"/>
          <w:szCs w:val="28"/>
          <w:lang w:val="vi-VN"/>
        </w:rPr>
        <w:t>Cho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</w:t>
      </w:r>
      <w:r w:rsidRPr="00C94106">
        <w:rPr>
          <w:rFonts w:eastAsia="Calibri" w:cs="Times New Roman"/>
          <w:bCs/>
          <w:spacing w:val="-4"/>
          <w:szCs w:val="28"/>
          <w:lang w:val="vi-VN"/>
        </w:rPr>
        <w:t>d</w:t>
      </w:r>
      <w:r w:rsidRPr="00E538DA">
        <w:rPr>
          <w:rFonts w:eastAsia="Calibri" w:cs="Times New Roman"/>
          <w:bCs/>
          <w:spacing w:val="-4"/>
          <w:szCs w:val="28"/>
          <w:lang w:val="vi-VN"/>
        </w:rPr>
        <w:t>ầu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ăn vào nước ta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 xml:space="preserve">thu được </w:t>
      </w:r>
      <w:r w:rsidRPr="00E538DA">
        <w:rPr>
          <w:rFonts w:eastAsia="Calibri" w:cs="Times New Roman"/>
          <w:bCs/>
          <w:spacing w:val="-4"/>
          <w:szCs w:val="28"/>
          <w:lang w:val="vi-VN"/>
        </w:rPr>
        <w:t xml:space="preserve">hỗn hợp dầu ăn với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 xml:space="preserve"> nước</w:t>
      </w:r>
      <w:r w:rsidRPr="00B00013">
        <w:rPr>
          <w:rFonts w:eastAsia="Calibri" w:cs="Times New Roman"/>
          <w:bCs/>
          <w:spacing w:val="-4"/>
          <w:szCs w:val="28"/>
          <w:lang w:val="vi-VN"/>
        </w:rPr>
        <w:t xml:space="preserve"> sử dụng 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 xml:space="preserve">phương pháp nào để tách </w:t>
      </w:r>
      <w:r w:rsidRPr="00E538DA">
        <w:rPr>
          <w:rFonts w:eastAsia="Calibri" w:cs="Times New Roman"/>
          <w:bCs/>
          <w:spacing w:val="-4"/>
          <w:szCs w:val="28"/>
          <w:lang w:val="vi-VN"/>
        </w:rPr>
        <w:t>dầu ăn</w:t>
      </w:r>
      <w:r w:rsidRPr="0087402D">
        <w:rPr>
          <w:rFonts w:eastAsia="Calibri" w:cs="Times New Roman"/>
          <w:bCs/>
          <w:spacing w:val="-4"/>
          <w:szCs w:val="28"/>
          <w:lang w:val="vi-VN"/>
        </w:rPr>
        <w:t xml:space="preserve"> ra khỏi hỗn hợp.</w:t>
      </w:r>
    </w:p>
    <w:p w:rsidR="00107890" w:rsidRPr="004E780F" w:rsidRDefault="00107890" w:rsidP="00107890">
      <w:pPr>
        <w:spacing w:after="0" w:line="240" w:lineRule="atLeast"/>
        <w:jc w:val="both"/>
        <w:rPr>
          <w:rFonts w:cs="Times New Roman"/>
          <w:b/>
          <w:szCs w:val="28"/>
          <w:lang w:val="vi-VN"/>
        </w:rPr>
      </w:pPr>
      <w:r w:rsidRPr="004E780F">
        <w:rPr>
          <w:rFonts w:cs="Times New Roman"/>
          <w:b/>
          <w:szCs w:val="28"/>
          <w:lang w:val="vi-VN"/>
        </w:rPr>
        <w:t xml:space="preserve">Câu </w:t>
      </w:r>
      <w:r w:rsidR="00553ADF">
        <w:rPr>
          <w:rFonts w:cs="Times New Roman"/>
          <w:b/>
          <w:szCs w:val="28"/>
        </w:rPr>
        <w:t>5</w:t>
      </w:r>
      <w:r w:rsidRPr="00A23EC2">
        <w:rPr>
          <w:rFonts w:cs="Times New Roman"/>
          <w:b/>
          <w:szCs w:val="28"/>
          <w:lang w:val="vi-VN"/>
        </w:rPr>
        <w:t>.</w:t>
      </w:r>
      <w:r w:rsidRPr="004E780F">
        <w:rPr>
          <w:rFonts w:cs="Times New Roman"/>
          <w:b/>
          <w:szCs w:val="28"/>
          <w:lang w:val="vi-VN"/>
        </w:rPr>
        <w:t xml:space="preserve"> </w:t>
      </w:r>
      <w:r w:rsidRPr="004E780F">
        <w:rPr>
          <w:rFonts w:cs="Times New Roman"/>
          <w:szCs w:val="28"/>
          <w:lang w:val="vi-VN"/>
        </w:rPr>
        <w:t>Đánh dấu vào cột tương ứng</w:t>
      </w:r>
    </w:p>
    <w:tbl>
      <w:tblPr>
        <w:tblStyle w:val="TableGrid"/>
        <w:tblW w:w="870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723"/>
        <w:gridCol w:w="992"/>
        <w:gridCol w:w="992"/>
      </w:tblGrid>
      <w:tr w:rsidR="00107890" w:rsidRPr="00292E05" w:rsidTr="00B01F56">
        <w:tc>
          <w:tcPr>
            <w:tcW w:w="6723" w:type="dxa"/>
          </w:tcPr>
          <w:p w:rsidR="00107890" w:rsidRPr="00292E05" w:rsidRDefault="00107890" w:rsidP="00B01F56">
            <w:pPr>
              <w:spacing w:line="240" w:lineRule="atLeast"/>
              <w:ind w:left="284" w:firstLine="283"/>
              <w:jc w:val="center"/>
              <w:rPr>
                <w:b/>
                <w:szCs w:val="28"/>
              </w:rPr>
            </w:pPr>
            <w:bookmarkStart w:id="1" w:name="_Hlk192618062"/>
            <w:r>
              <w:rPr>
                <w:b/>
                <w:szCs w:val="28"/>
              </w:rPr>
              <w:t>Nội dung</w:t>
            </w: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" w:hanging="63"/>
              <w:jc w:val="center"/>
              <w:rPr>
                <w:b/>
                <w:szCs w:val="28"/>
              </w:rPr>
            </w:pPr>
            <w:r w:rsidRPr="00292E05">
              <w:rPr>
                <w:b/>
                <w:szCs w:val="28"/>
              </w:rPr>
              <w:t>Đúng</w:t>
            </w: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4" w:hanging="63"/>
              <w:jc w:val="center"/>
              <w:rPr>
                <w:b/>
                <w:szCs w:val="28"/>
              </w:rPr>
            </w:pPr>
            <w:r w:rsidRPr="00292E05">
              <w:rPr>
                <w:b/>
                <w:szCs w:val="28"/>
              </w:rPr>
              <w:t>Sai</w:t>
            </w:r>
          </w:p>
        </w:tc>
      </w:tr>
      <w:tr w:rsidR="00107890" w:rsidRPr="00292E05" w:rsidTr="00B01F56">
        <w:tc>
          <w:tcPr>
            <w:tcW w:w="6723" w:type="dxa"/>
          </w:tcPr>
          <w:p w:rsidR="00107890" w:rsidRPr="00A71B08" w:rsidRDefault="00CD08E9" w:rsidP="00B01F56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07890">
              <w:rPr>
                <w:szCs w:val="28"/>
              </w:rPr>
              <w:t xml:space="preserve">. </w:t>
            </w:r>
            <w:r w:rsidR="00107890" w:rsidRPr="00A71B08">
              <w:rPr>
                <w:szCs w:val="28"/>
              </w:rPr>
              <w:t>Khả năng tan trong nước của chất rắn là khác nhau.</w:t>
            </w: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" w:hanging="63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4" w:hanging="63"/>
              <w:jc w:val="both"/>
              <w:rPr>
                <w:b/>
                <w:szCs w:val="28"/>
              </w:rPr>
            </w:pPr>
          </w:p>
        </w:tc>
      </w:tr>
      <w:tr w:rsidR="00020AC8" w:rsidRPr="00292E05" w:rsidTr="00B01F56">
        <w:tc>
          <w:tcPr>
            <w:tcW w:w="6723" w:type="dxa"/>
          </w:tcPr>
          <w:p w:rsidR="00020AC8" w:rsidRDefault="00CD08E9" w:rsidP="00020AC8">
            <w:pPr>
              <w:tabs>
                <w:tab w:val="left" w:pos="1345"/>
              </w:tabs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020AC8">
              <w:rPr>
                <w:szCs w:val="28"/>
              </w:rPr>
              <w:t>N</w:t>
            </w:r>
            <w:r w:rsidR="00020AC8" w:rsidRPr="00020AC8">
              <w:rPr>
                <w:szCs w:val="28"/>
              </w:rPr>
              <w:t>ước khoáng  được gọi là chất tinh khiết</w:t>
            </w:r>
          </w:p>
        </w:tc>
        <w:tc>
          <w:tcPr>
            <w:tcW w:w="992" w:type="dxa"/>
          </w:tcPr>
          <w:p w:rsidR="00020AC8" w:rsidRPr="00292E05" w:rsidRDefault="00020AC8" w:rsidP="00B01F56">
            <w:pPr>
              <w:spacing w:line="240" w:lineRule="atLeast"/>
              <w:ind w:left="28" w:hanging="63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020AC8" w:rsidRPr="00292E05" w:rsidRDefault="00020AC8" w:rsidP="00B01F56">
            <w:pPr>
              <w:spacing w:line="240" w:lineRule="atLeast"/>
              <w:ind w:left="284" w:hanging="63"/>
              <w:jc w:val="both"/>
              <w:rPr>
                <w:b/>
                <w:szCs w:val="28"/>
              </w:rPr>
            </w:pPr>
          </w:p>
        </w:tc>
      </w:tr>
      <w:tr w:rsidR="00107890" w:rsidRPr="00292E05" w:rsidTr="00B01F56">
        <w:tc>
          <w:tcPr>
            <w:tcW w:w="6723" w:type="dxa"/>
          </w:tcPr>
          <w:p w:rsidR="00107890" w:rsidRPr="005635DA" w:rsidRDefault="00CD08E9" w:rsidP="00B01F56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107890" w:rsidRPr="005635DA">
              <w:rPr>
                <w:szCs w:val="28"/>
              </w:rPr>
              <w:t>. Để tách được dầu ăn ra khỏi nước ta sử dụng phương pháp cô cạn dung dịch</w:t>
            </w: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" w:hanging="63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107890" w:rsidRPr="00292E05" w:rsidRDefault="00107890" w:rsidP="00B01F56">
            <w:pPr>
              <w:spacing w:line="240" w:lineRule="atLeast"/>
              <w:ind w:left="284" w:hanging="63"/>
              <w:jc w:val="both"/>
              <w:rPr>
                <w:b/>
                <w:szCs w:val="28"/>
              </w:rPr>
            </w:pPr>
          </w:p>
        </w:tc>
      </w:tr>
      <w:tr w:rsidR="003446F2" w:rsidRPr="00292E05" w:rsidTr="00B01F56">
        <w:tc>
          <w:tcPr>
            <w:tcW w:w="6723" w:type="dxa"/>
          </w:tcPr>
          <w:p w:rsidR="003446F2" w:rsidRPr="00292E05" w:rsidRDefault="00CD08E9" w:rsidP="003446F2">
            <w:pPr>
              <w:spacing w:line="240" w:lineRule="atLeast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4</w:t>
            </w:r>
            <w:r w:rsidR="003446F2">
              <w:rPr>
                <w:szCs w:val="28"/>
              </w:rPr>
              <w:t xml:space="preserve">. </w:t>
            </w:r>
            <w:r w:rsidR="003446F2" w:rsidRPr="00A71B08">
              <w:rPr>
                <w:szCs w:val="28"/>
              </w:rPr>
              <w:t xml:space="preserve">Khả năng tan trong nước của chất rắn là </w:t>
            </w:r>
            <w:r w:rsidR="003446F2">
              <w:rPr>
                <w:szCs w:val="28"/>
              </w:rPr>
              <w:t>giống</w:t>
            </w:r>
            <w:r w:rsidR="003446F2" w:rsidRPr="00A71B08">
              <w:rPr>
                <w:szCs w:val="28"/>
              </w:rPr>
              <w:t xml:space="preserve"> nhau.</w:t>
            </w:r>
          </w:p>
        </w:tc>
        <w:tc>
          <w:tcPr>
            <w:tcW w:w="992" w:type="dxa"/>
          </w:tcPr>
          <w:p w:rsidR="003446F2" w:rsidRPr="00292E05" w:rsidRDefault="003446F2" w:rsidP="003446F2">
            <w:pPr>
              <w:spacing w:line="240" w:lineRule="atLeast"/>
              <w:ind w:left="28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3446F2" w:rsidRPr="00292E05" w:rsidRDefault="003446F2" w:rsidP="003446F2">
            <w:pPr>
              <w:spacing w:line="240" w:lineRule="atLeast"/>
              <w:ind w:left="284"/>
              <w:jc w:val="both"/>
              <w:rPr>
                <w:b/>
                <w:szCs w:val="28"/>
              </w:rPr>
            </w:pPr>
          </w:p>
        </w:tc>
      </w:tr>
      <w:tr w:rsidR="00CD08E9" w:rsidRPr="00292E05" w:rsidTr="00B01F56">
        <w:tc>
          <w:tcPr>
            <w:tcW w:w="6723" w:type="dxa"/>
          </w:tcPr>
          <w:p w:rsidR="00CD08E9" w:rsidRDefault="00CD08E9" w:rsidP="00CD08E9">
            <w:pPr>
              <w:tabs>
                <w:tab w:val="left" w:pos="1345"/>
              </w:tabs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>
              <w:rPr>
                <w:szCs w:val="28"/>
              </w:rPr>
              <w:t>N</w:t>
            </w:r>
            <w:r w:rsidRPr="00020AC8">
              <w:rPr>
                <w:szCs w:val="28"/>
              </w:rPr>
              <w:t xml:space="preserve">ước </w:t>
            </w:r>
            <w:r>
              <w:rPr>
                <w:szCs w:val="28"/>
              </w:rPr>
              <w:t>cất</w:t>
            </w:r>
            <w:r w:rsidRPr="00020AC8">
              <w:rPr>
                <w:szCs w:val="28"/>
              </w:rPr>
              <w:t xml:space="preserve">  được gọi là chất tinh khiết</w:t>
            </w:r>
          </w:p>
        </w:tc>
        <w:tc>
          <w:tcPr>
            <w:tcW w:w="992" w:type="dxa"/>
          </w:tcPr>
          <w:p w:rsidR="00CD08E9" w:rsidRPr="00292E05" w:rsidRDefault="00CD08E9" w:rsidP="00CD08E9">
            <w:pPr>
              <w:spacing w:line="240" w:lineRule="atLeast"/>
              <w:ind w:left="28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CD08E9" w:rsidRPr="00292E05" w:rsidRDefault="00CD08E9" w:rsidP="00CD08E9">
            <w:pPr>
              <w:spacing w:line="240" w:lineRule="atLeast"/>
              <w:ind w:left="284"/>
              <w:jc w:val="both"/>
              <w:rPr>
                <w:b/>
                <w:szCs w:val="28"/>
              </w:rPr>
            </w:pPr>
          </w:p>
        </w:tc>
      </w:tr>
      <w:tr w:rsidR="00CD08E9" w:rsidRPr="00292E05" w:rsidTr="00B01F56">
        <w:tc>
          <w:tcPr>
            <w:tcW w:w="6723" w:type="dxa"/>
          </w:tcPr>
          <w:p w:rsidR="00CD08E9" w:rsidRDefault="00CD08E9" w:rsidP="00CD08E9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Pr="005635DA">
              <w:rPr>
                <w:szCs w:val="28"/>
              </w:rPr>
              <w:t xml:space="preserve">Để tách được dầu ăn ra khỏi nước ta sử dụng phương pháp </w:t>
            </w:r>
            <w:r>
              <w:rPr>
                <w:szCs w:val="28"/>
              </w:rPr>
              <w:t>chiết</w:t>
            </w:r>
            <w:r w:rsidRPr="005635DA">
              <w:rPr>
                <w:szCs w:val="28"/>
              </w:rPr>
              <w:t xml:space="preserve"> dung dịch</w:t>
            </w:r>
          </w:p>
        </w:tc>
        <w:tc>
          <w:tcPr>
            <w:tcW w:w="992" w:type="dxa"/>
          </w:tcPr>
          <w:p w:rsidR="00CD08E9" w:rsidRPr="00292E05" w:rsidRDefault="00CD08E9" w:rsidP="00CD08E9">
            <w:pPr>
              <w:spacing w:line="240" w:lineRule="atLeast"/>
              <w:ind w:left="28"/>
              <w:jc w:val="both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CD08E9" w:rsidRPr="00292E05" w:rsidRDefault="00CD08E9" w:rsidP="00CD08E9">
            <w:pPr>
              <w:spacing w:line="240" w:lineRule="atLeast"/>
              <w:ind w:left="284"/>
              <w:jc w:val="both"/>
              <w:rPr>
                <w:b/>
                <w:szCs w:val="28"/>
              </w:rPr>
            </w:pPr>
          </w:p>
        </w:tc>
      </w:tr>
    </w:tbl>
    <w:bookmarkEnd w:id="1"/>
    <w:p w:rsidR="006E310A" w:rsidRPr="006E310A" w:rsidRDefault="006E310A" w:rsidP="006E310A">
      <w:p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EE2A2E">
        <w:rPr>
          <w:rFonts w:eastAsia="Calibri" w:cs="Times New Roman"/>
          <w:b/>
          <w:szCs w:val="28"/>
        </w:rPr>
        <w:t>Câu</w:t>
      </w:r>
      <w:r w:rsidR="00553ADF">
        <w:rPr>
          <w:rFonts w:eastAsia="Calibri" w:cs="Times New Roman"/>
          <w:b/>
          <w:szCs w:val="28"/>
        </w:rPr>
        <w:t xml:space="preserve"> 6</w:t>
      </w:r>
      <w:r w:rsidRPr="006E310A">
        <w:rPr>
          <w:rFonts w:eastAsia="Calibri" w:cs="Times New Roman"/>
          <w:szCs w:val="28"/>
        </w:rPr>
        <w:t>.</w:t>
      </w:r>
      <w:r w:rsidRPr="006E310A">
        <w:rPr>
          <w:rFonts w:eastAsia="Calibri" w:cs="Times New Roman"/>
          <w:bCs/>
          <w:szCs w:val="28"/>
        </w:rPr>
        <w:t xml:space="preserve"> </w:t>
      </w:r>
      <w:r w:rsidRPr="006E310A">
        <w:rPr>
          <w:rFonts w:eastAsia="Calibri" w:cs="Times New Roman"/>
          <w:szCs w:val="28"/>
        </w:rPr>
        <w:t>Lựa chọn ph</w:t>
      </w:r>
      <w:r w:rsidRPr="006E310A">
        <w:rPr>
          <w:rFonts w:eastAsia="Calibri" w:cs="Times New Roman"/>
          <w:szCs w:val="28"/>
          <w:lang w:val="vi-VN"/>
        </w:rPr>
        <w:t>ư</w:t>
      </w:r>
      <w:r w:rsidRPr="006E310A">
        <w:rPr>
          <w:rFonts w:eastAsia="Calibri" w:cs="Times New Roman"/>
          <w:szCs w:val="28"/>
        </w:rPr>
        <w:t>ơng pháp, dụng cụ và giải thích phương pháp tách thích hợp để có thể tách chất ra khỏi hỗn hợp trong các trường hợp sau:</w:t>
      </w:r>
    </w:p>
    <w:p w:rsidR="00000000" w:rsidRPr="006E310A" w:rsidRDefault="00154D3E" w:rsidP="006E310A">
      <w:pPr>
        <w:numPr>
          <w:ilvl w:val="0"/>
          <w:numId w:val="3"/>
        </w:num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6E310A">
        <w:rPr>
          <w:rFonts w:eastAsia="Calibri" w:cs="Times New Roman"/>
          <w:szCs w:val="28"/>
        </w:rPr>
        <w:t>Tách b</w:t>
      </w:r>
      <w:r w:rsidRPr="006E310A">
        <w:rPr>
          <w:rFonts w:eastAsia="Calibri" w:cs="Times New Roman"/>
          <w:szCs w:val="28"/>
        </w:rPr>
        <w:t>ộ</w:t>
      </w:r>
      <w:r w:rsidRPr="006E310A">
        <w:rPr>
          <w:rFonts w:eastAsia="Calibri" w:cs="Times New Roman"/>
          <w:szCs w:val="28"/>
        </w:rPr>
        <w:t>t s</w:t>
      </w:r>
      <w:r w:rsidRPr="006E310A">
        <w:rPr>
          <w:rFonts w:eastAsia="Calibri" w:cs="Times New Roman"/>
          <w:szCs w:val="28"/>
        </w:rPr>
        <w:t>ắ</w:t>
      </w:r>
      <w:r w:rsidRPr="006E310A">
        <w:rPr>
          <w:rFonts w:eastAsia="Calibri" w:cs="Times New Roman"/>
          <w:szCs w:val="28"/>
        </w:rPr>
        <w:t>t ra kh</w:t>
      </w:r>
      <w:r w:rsidRPr="006E310A">
        <w:rPr>
          <w:rFonts w:eastAsia="Calibri" w:cs="Times New Roman"/>
          <w:szCs w:val="28"/>
        </w:rPr>
        <w:t>ỏ</w:t>
      </w:r>
      <w:r w:rsidRPr="006E310A">
        <w:rPr>
          <w:rFonts w:eastAsia="Calibri" w:cs="Times New Roman"/>
          <w:szCs w:val="28"/>
        </w:rPr>
        <w:t>i h</w:t>
      </w:r>
      <w:r w:rsidRPr="006E310A">
        <w:rPr>
          <w:rFonts w:eastAsia="Calibri" w:cs="Times New Roman"/>
          <w:szCs w:val="28"/>
        </w:rPr>
        <w:t>ỗ</w:t>
      </w:r>
      <w:r w:rsidRPr="006E310A">
        <w:rPr>
          <w:rFonts w:eastAsia="Calibri" w:cs="Times New Roman"/>
          <w:szCs w:val="28"/>
        </w:rPr>
        <w:t>n h</w:t>
      </w:r>
      <w:r w:rsidRPr="006E310A">
        <w:rPr>
          <w:rFonts w:eastAsia="Calibri" w:cs="Times New Roman"/>
          <w:szCs w:val="28"/>
        </w:rPr>
        <w:t>ợ</w:t>
      </w:r>
      <w:r w:rsidRPr="006E310A">
        <w:rPr>
          <w:rFonts w:eastAsia="Calibri" w:cs="Times New Roman"/>
          <w:szCs w:val="28"/>
        </w:rPr>
        <w:t>p b</w:t>
      </w:r>
      <w:r w:rsidRPr="006E310A">
        <w:rPr>
          <w:rFonts w:eastAsia="Calibri" w:cs="Times New Roman"/>
          <w:szCs w:val="28"/>
        </w:rPr>
        <w:t>ộ</w:t>
      </w:r>
      <w:r w:rsidRPr="006E310A">
        <w:rPr>
          <w:rFonts w:eastAsia="Calibri" w:cs="Times New Roman"/>
          <w:szCs w:val="28"/>
        </w:rPr>
        <w:t>t s</w:t>
      </w:r>
      <w:r w:rsidRPr="006E310A">
        <w:rPr>
          <w:rFonts w:eastAsia="Calibri" w:cs="Times New Roman"/>
          <w:szCs w:val="28"/>
        </w:rPr>
        <w:t>ắ</w:t>
      </w:r>
      <w:r w:rsidRPr="006E310A">
        <w:rPr>
          <w:rFonts w:eastAsia="Calibri" w:cs="Times New Roman"/>
          <w:szCs w:val="28"/>
        </w:rPr>
        <w:t>t và cát</w:t>
      </w:r>
    </w:p>
    <w:p w:rsidR="00000000" w:rsidRPr="006E310A" w:rsidRDefault="00154D3E" w:rsidP="006E310A">
      <w:pPr>
        <w:numPr>
          <w:ilvl w:val="0"/>
          <w:numId w:val="3"/>
        </w:num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6E310A">
        <w:rPr>
          <w:rFonts w:eastAsia="Calibri" w:cs="Times New Roman"/>
          <w:szCs w:val="28"/>
        </w:rPr>
        <w:t>Tách rư</w:t>
      </w:r>
      <w:r w:rsidRPr="006E310A">
        <w:rPr>
          <w:rFonts w:eastAsia="Calibri" w:cs="Times New Roman"/>
          <w:szCs w:val="28"/>
        </w:rPr>
        <w:t>ợ</w:t>
      </w:r>
      <w:r w:rsidRPr="006E310A">
        <w:rPr>
          <w:rFonts w:eastAsia="Calibri" w:cs="Times New Roman"/>
          <w:szCs w:val="28"/>
        </w:rPr>
        <w:t>u ra kh</w:t>
      </w:r>
      <w:r w:rsidRPr="006E310A">
        <w:rPr>
          <w:rFonts w:eastAsia="Calibri" w:cs="Times New Roman"/>
          <w:szCs w:val="28"/>
        </w:rPr>
        <w:t>ỏ</w:t>
      </w:r>
      <w:r w:rsidRPr="006E310A">
        <w:rPr>
          <w:rFonts w:eastAsia="Calibri" w:cs="Times New Roman"/>
          <w:szCs w:val="28"/>
        </w:rPr>
        <w:t xml:space="preserve">i </w:t>
      </w:r>
      <w:r w:rsidRPr="006E310A">
        <w:rPr>
          <w:rFonts w:eastAsia="Calibri" w:cs="Times New Roman"/>
          <w:szCs w:val="28"/>
        </w:rPr>
        <w:t>h</w:t>
      </w:r>
      <w:r w:rsidRPr="006E310A">
        <w:rPr>
          <w:rFonts w:eastAsia="Calibri" w:cs="Times New Roman"/>
          <w:szCs w:val="28"/>
        </w:rPr>
        <w:t>ỗ</w:t>
      </w:r>
      <w:r w:rsidRPr="006E310A">
        <w:rPr>
          <w:rFonts w:eastAsia="Calibri" w:cs="Times New Roman"/>
          <w:szCs w:val="28"/>
        </w:rPr>
        <w:t>n h</w:t>
      </w:r>
      <w:r w:rsidRPr="006E310A">
        <w:rPr>
          <w:rFonts w:eastAsia="Calibri" w:cs="Times New Roman"/>
          <w:szCs w:val="28"/>
        </w:rPr>
        <w:t>ợ</w:t>
      </w:r>
      <w:r w:rsidRPr="006E310A">
        <w:rPr>
          <w:rFonts w:eastAsia="Calibri" w:cs="Times New Roman"/>
          <w:szCs w:val="28"/>
        </w:rPr>
        <w:t>p rư</w:t>
      </w:r>
      <w:r w:rsidRPr="006E310A">
        <w:rPr>
          <w:rFonts w:eastAsia="Calibri" w:cs="Times New Roman"/>
          <w:szCs w:val="28"/>
        </w:rPr>
        <w:t>ợ</w:t>
      </w:r>
      <w:r w:rsidRPr="006E310A">
        <w:rPr>
          <w:rFonts w:eastAsia="Calibri" w:cs="Times New Roman"/>
          <w:szCs w:val="28"/>
        </w:rPr>
        <w:t>u – nư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c</w:t>
      </w:r>
    </w:p>
    <w:p w:rsidR="00000000" w:rsidRPr="006E310A" w:rsidRDefault="00154D3E" w:rsidP="006E310A">
      <w:pPr>
        <w:numPr>
          <w:ilvl w:val="0"/>
          <w:numId w:val="3"/>
        </w:num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6E310A">
        <w:rPr>
          <w:rFonts w:eastAsia="Calibri" w:cs="Times New Roman"/>
          <w:szCs w:val="28"/>
        </w:rPr>
        <w:t>Tách cát, m</w:t>
      </w:r>
      <w:r w:rsidRPr="006E310A">
        <w:rPr>
          <w:rFonts w:eastAsia="Calibri" w:cs="Times New Roman"/>
          <w:szCs w:val="28"/>
        </w:rPr>
        <w:t>ụ</w:t>
      </w:r>
      <w:r w:rsidRPr="006E310A">
        <w:rPr>
          <w:rFonts w:eastAsia="Calibri" w:cs="Times New Roman"/>
          <w:szCs w:val="28"/>
        </w:rPr>
        <w:t>n c</w:t>
      </w:r>
      <w:r w:rsidRPr="006E310A">
        <w:rPr>
          <w:rFonts w:eastAsia="Calibri" w:cs="Times New Roman"/>
          <w:szCs w:val="28"/>
          <w:lang w:val="vi-VN"/>
        </w:rPr>
        <w:t>ư</w:t>
      </w:r>
      <w:r w:rsidRPr="006E310A">
        <w:rPr>
          <w:rFonts w:eastAsia="Calibri" w:cs="Times New Roman"/>
          <w:szCs w:val="28"/>
        </w:rPr>
        <w:t>a ra kh</w:t>
      </w:r>
      <w:r w:rsidRPr="006E310A">
        <w:rPr>
          <w:rFonts w:eastAsia="Calibri" w:cs="Times New Roman"/>
          <w:szCs w:val="28"/>
        </w:rPr>
        <w:t>ỏ</w:t>
      </w:r>
      <w:r w:rsidRPr="006E310A">
        <w:rPr>
          <w:rFonts w:eastAsia="Calibri" w:cs="Times New Roman"/>
          <w:szCs w:val="28"/>
        </w:rPr>
        <w:t>i dung d</w:t>
      </w:r>
      <w:r w:rsidRPr="006E310A">
        <w:rPr>
          <w:rFonts w:eastAsia="Calibri" w:cs="Times New Roman"/>
          <w:szCs w:val="28"/>
        </w:rPr>
        <w:t>ị</w:t>
      </w:r>
      <w:r w:rsidRPr="006E310A">
        <w:rPr>
          <w:rFonts w:eastAsia="Calibri" w:cs="Times New Roman"/>
          <w:szCs w:val="28"/>
        </w:rPr>
        <w:t>ch nư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c mu</w:t>
      </w:r>
      <w:r w:rsidRPr="006E310A">
        <w:rPr>
          <w:rFonts w:eastAsia="Calibri" w:cs="Times New Roman"/>
          <w:szCs w:val="28"/>
        </w:rPr>
        <w:t>ố</w:t>
      </w:r>
      <w:r w:rsidRPr="006E310A">
        <w:rPr>
          <w:rFonts w:eastAsia="Calibri" w:cs="Times New Roman"/>
          <w:szCs w:val="28"/>
        </w:rPr>
        <w:t>i.</w:t>
      </w:r>
    </w:p>
    <w:p w:rsidR="00000000" w:rsidRPr="006E310A" w:rsidRDefault="00154D3E" w:rsidP="006E310A">
      <w:pPr>
        <w:numPr>
          <w:ilvl w:val="0"/>
          <w:numId w:val="3"/>
        </w:num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6E310A">
        <w:rPr>
          <w:rFonts w:eastAsia="Calibri" w:cs="Times New Roman"/>
          <w:szCs w:val="28"/>
        </w:rPr>
        <w:t>Tách nư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c tinh khi</w:t>
      </w:r>
      <w:r w:rsidRPr="006E310A">
        <w:rPr>
          <w:rFonts w:eastAsia="Calibri" w:cs="Times New Roman"/>
          <w:szCs w:val="28"/>
        </w:rPr>
        <w:t>ế</w:t>
      </w:r>
      <w:r w:rsidRPr="006E310A">
        <w:rPr>
          <w:rFonts w:eastAsia="Calibri" w:cs="Times New Roman"/>
          <w:szCs w:val="28"/>
        </w:rPr>
        <w:t>t t</w:t>
      </w:r>
      <w:r w:rsidRPr="006E310A">
        <w:rPr>
          <w:rFonts w:eastAsia="Calibri" w:cs="Times New Roman"/>
          <w:szCs w:val="28"/>
        </w:rPr>
        <w:t>ừ</w:t>
      </w:r>
      <w:r w:rsidRPr="006E310A">
        <w:rPr>
          <w:rFonts w:eastAsia="Calibri" w:cs="Times New Roman"/>
          <w:szCs w:val="28"/>
        </w:rPr>
        <w:t xml:space="preserve"> nư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c ao, h</w:t>
      </w:r>
      <w:r w:rsidRPr="006E310A">
        <w:rPr>
          <w:rFonts w:eastAsia="Calibri" w:cs="Times New Roman"/>
          <w:szCs w:val="28"/>
        </w:rPr>
        <w:t>ồ</w:t>
      </w:r>
      <w:r w:rsidRPr="006E310A">
        <w:rPr>
          <w:rFonts w:eastAsia="Calibri" w:cs="Times New Roman"/>
          <w:szCs w:val="28"/>
        </w:rPr>
        <w:t>.</w:t>
      </w:r>
    </w:p>
    <w:p w:rsidR="00000000" w:rsidRPr="006E310A" w:rsidRDefault="00154D3E" w:rsidP="006E310A">
      <w:pPr>
        <w:numPr>
          <w:ilvl w:val="0"/>
          <w:numId w:val="3"/>
        </w:num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</w:rPr>
      </w:pPr>
      <w:r w:rsidRPr="006E310A">
        <w:rPr>
          <w:rFonts w:eastAsia="Calibri" w:cs="Times New Roman"/>
          <w:szCs w:val="28"/>
        </w:rPr>
        <w:t>Tách tinh d</w:t>
      </w:r>
      <w:r w:rsidRPr="006E310A">
        <w:rPr>
          <w:rFonts w:eastAsia="Calibri" w:cs="Times New Roman"/>
          <w:szCs w:val="28"/>
        </w:rPr>
        <w:t>ầ</w:t>
      </w:r>
      <w:r w:rsidRPr="006E310A">
        <w:rPr>
          <w:rFonts w:eastAsia="Calibri" w:cs="Times New Roman"/>
          <w:szCs w:val="28"/>
        </w:rPr>
        <w:t>u s</w:t>
      </w:r>
      <w:r w:rsidRPr="006E310A">
        <w:rPr>
          <w:rFonts w:eastAsia="Calibri" w:cs="Times New Roman"/>
          <w:szCs w:val="28"/>
        </w:rPr>
        <w:t>ả</w:t>
      </w:r>
      <w:r w:rsidRPr="006E310A">
        <w:rPr>
          <w:rFonts w:eastAsia="Calibri" w:cs="Times New Roman"/>
          <w:szCs w:val="28"/>
        </w:rPr>
        <w:t xml:space="preserve"> ra kh</w:t>
      </w:r>
      <w:r w:rsidRPr="006E310A">
        <w:rPr>
          <w:rFonts w:eastAsia="Calibri" w:cs="Times New Roman"/>
          <w:szCs w:val="28"/>
        </w:rPr>
        <w:t>ỏ</w:t>
      </w:r>
      <w:r w:rsidRPr="006E310A">
        <w:rPr>
          <w:rFonts w:eastAsia="Calibri" w:cs="Times New Roman"/>
          <w:szCs w:val="28"/>
        </w:rPr>
        <w:t>i h</w:t>
      </w:r>
      <w:r w:rsidRPr="006E310A">
        <w:rPr>
          <w:rFonts w:eastAsia="Calibri" w:cs="Times New Roman"/>
          <w:szCs w:val="28"/>
        </w:rPr>
        <w:t>ỗ</w:t>
      </w:r>
      <w:r w:rsidRPr="006E310A">
        <w:rPr>
          <w:rFonts w:eastAsia="Calibri" w:cs="Times New Roman"/>
          <w:szCs w:val="28"/>
        </w:rPr>
        <w:t>n h</w:t>
      </w:r>
      <w:r w:rsidRPr="006E310A">
        <w:rPr>
          <w:rFonts w:eastAsia="Calibri" w:cs="Times New Roman"/>
          <w:szCs w:val="28"/>
        </w:rPr>
        <w:t>ợ</w:t>
      </w:r>
      <w:r w:rsidRPr="006E310A">
        <w:rPr>
          <w:rFonts w:eastAsia="Calibri" w:cs="Times New Roman"/>
          <w:szCs w:val="28"/>
        </w:rPr>
        <w:t>p v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i nư</w:t>
      </w:r>
      <w:r w:rsidRPr="006E310A">
        <w:rPr>
          <w:rFonts w:eastAsia="Calibri" w:cs="Times New Roman"/>
          <w:szCs w:val="28"/>
        </w:rPr>
        <w:t>ớ</w:t>
      </w:r>
      <w:r w:rsidRPr="006E310A">
        <w:rPr>
          <w:rFonts w:eastAsia="Calibri" w:cs="Times New Roman"/>
          <w:szCs w:val="28"/>
        </w:rPr>
        <w:t>c.</w:t>
      </w:r>
    </w:p>
    <w:p w:rsidR="00107890" w:rsidRPr="00A23EC2" w:rsidRDefault="00107890" w:rsidP="00107890">
      <w:p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bCs/>
          <w:szCs w:val="28"/>
          <w:lang w:val="vi-VN"/>
        </w:rPr>
      </w:pPr>
      <w:r w:rsidRPr="00A23EC2">
        <w:rPr>
          <w:rFonts w:eastAsia="Calibri" w:cs="Times New Roman"/>
          <w:b/>
          <w:szCs w:val="28"/>
          <w:lang w:val="vi-VN"/>
        </w:rPr>
        <w:t xml:space="preserve">Câu </w:t>
      </w:r>
      <w:r w:rsidR="00553ADF">
        <w:rPr>
          <w:rFonts w:eastAsia="Calibri" w:cs="Times New Roman"/>
          <w:b/>
          <w:szCs w:val="28"/>
        </w:rPr>
        <w:t>7</w:t>
      </w:r>
      <w:r w:rsidRPr="00A23EC2">
        <w:rPr>
          <w:rFonts w:eastAsia="Calibri" w:cs="Times New Roman"/>
          <w:b/>
          <w:szCs w:val="28"/>
          <w:lang w:val="vi-VN"/>
        </w:rPr>
        <w:t>.</w:t>
      </w:r>
      <w:r w:rsidRPr="00A23EC2">
        <w:rPr>
          <w:rFonts w:eastAsia="Calibri" w:cs="Times New Roman"/>
          <w:szCs w:val="28"/>
          <w:lang w:val="vi-VN"/>
        </w:rPr>
        <w:t xml:space="preserve"> </w:t>
      </w:r>
      <w:r w:rsidRPr="00A23EC2">
        <w:rPr>
          <w:rFonts w:eastAsiaTheme="minorEastAsia"/>
          <w:bCs/>
          <w:color w:val="000000" w:themeColor="text1"/>
          <w:kern w:val="24"/>
          <w:szCs w:val="28"/>
          <w:lang w:val="vi-VN"/>
        </w:rPr>
        <w:t xml:space="preserve">Trình bày khái niệm </w:t>
      </w:r>
      <w:r w:rsidRPr="00A23EC2">
        <w:rPr>
          <w:rFonts w:eastAsia="Calibri" w:cs="Times New Roman"/>
          <w:bCs/>
          <w:color w:val="000000" w:themeColor="text1"/>
          <w:szCs w:val="28"/>
          <w:lang w:val="vi-VN"/>
        </w:rPr>
        <w:t xml:space="preserve">hỗn </w:t>
      </w:r>
      <w:r w:rsidRPr="00A23EC2">
        <w:rPr>
          <w:rFonts w:eastAsia="Calibri" w:cs="Times New Roman"/>
          <w:bCs/>
          <w:szCs w:val="28"/>
          <w:lang w:val="vi-VN"/>
        </w:rPr>
        <w:t>hợp đồng nhất, hỗn hợp không đồng nhất.</w:t>
      </w:r>
    </w:p>
    <w:p w:rsidR="00107890" w:rsidRPr="00A23EC2" w:rsidRDefault="00107890" w:rsidP="00107890">
      <w:p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  <w:lang w:val="vi-VN"/>
        </w:rPr>
      </w:pPr>
      <w:r w:rsidRPr="00A23EC2">
        <w:rPr>
          <w:rFonts w:eastAsia="Calibri" w:cs="Times New Roman"/>
          <w:b/>
          <w:szCs w:val="28"/>
          <w:lang w:val="vi-VN"/>
        </w:rPr>
        <w:t xml:space="preserve">Câu </w:t>
      </w:r>
      <w:r w:rsidR="00553ADF" w:rsidRPr="00553ADF">
        <w:rPr>
          <w:rFonts w:eastAsia="Calibri" w:cs="Times New Roman"/>
          <w:b/>
          <w:szCs w:val="28"/>
          <w:lang w:val="vi-VN"/>
        </w:rPr>
        <w:t>8</w:t>
      </w:r>
      <w:r w:rsidRPr="00A23EC2">
        <w:rPr>
          <w:rFonts w:eastAsia="Calibri" w:cs="Times New Roman"/>
          <w:b/>
          <w:szCs w:val="28"/>
          <w:lang w:val="vi-VN"/>
        </w:rPr>
        <w:t xml:space="preserve">. </w:t>
      </w:r>
      <w:r w:rsidRPr="00A23EC2">
        <w:rPr>
          <w:rFonts w:eastAsiaTheme="minorEastAsia"/>
          <w:bCs/>
          <w:iCs/>
          <w:color w:val="000000" w:themeColor="text1"/>
          <w:kern w:val="24"/>
          <w:szCs w:val="28"/>
          <w:lang w:val="vi-VN"/>
        </w:rPr>
        <w:t>a. Nêu m</w:t>
      </w:r>
      <w:r w:rsidRPr="00A23EC2">
        <w:rPr>
          <w:rFonts w:eastAsia="Calibri" w:cs="Times New Roman"/>
          <w:bCs/>
          <w:iCs/>
          <w:szCs w:val="28"/>
          <w:lang w:val="vi-VN"/>
        </w:rPr>
        <w:t>ột số phương pháp đơn giản tách các chất ra khỏi hỗn hợp</w:t>
      </w:r>
      <w:r w:rsidRPr="00A23EC2">
        <w:rPr>
          <w:rFonts w:eastAsia="Calibri" w:cs="Times New Roman"/>
          <w:szCs w:val="28"/>
          <w:lang w:val="vi-VN"/>
        </w:rPr>
        <w:t>:</w:t>
      </w:r>
    </w:p>
    <w:p w:rsidR="00107890" w:rsidRPr="00A23EC2" w:rsidRDefault="00107890" w:rsidP="00107890">
      <w:pPr>
        <w:tabs>
          <w:tab w:val="left" w:pos="2268"/>
          <w:tab w:val="left" w:pos="4536"/>
          <w:tab w:val="left" w:pos="6804"/>
        </w:tabs>
        <w:spacing w:after="0" w:line="240" w:lineRule="atLeast"/>
        <w:rPr>
          <w:rFonts w:eastAsia="Calibri" w:cs="Times New Roman"/>
          <w:szCs w:val="28"/>
          <w:lang w:val="vi-VN"/>
        </w:rPr>
      </w:pPr>
      <w:r w:rsidRPr="00A23EC2">
        <w:rPr>
          <w:rFonts w:eastAsia="Calibri" w:cs="Times New Roman"/>
          <w:szCs w:val="28"/>
          <w:lang w:val="vi-VN"/>
        </w:rPr>
        <w:t>b.</w:t>
      </w:r>
      <w:r w:rsidRPr="00A23EC2">
        <w:rPr>
          <w:rFonts w:eastAsia="Calibri" w:cs="Times New Roman"/>
          <w:b/>
          <w:szCs w:val="28"/>
          <w:lang w:val="vi-VN"/>
        </w:rPr>
        <w:t xml:space="preserve"> </w:t>
      </w:r>
      <w:r w:rsidRPr="00A23EC2">
        <w:rPr>
          <w:rFonts w:eastAsia="Calibri" w:cs="Times New Roman"/>
          <w:szCs w:val="28"/>
          <w:lang w:val="vi-VN"/>
        </w:rPr>
        <w:t xml:space="preserve">Trong một lần sơ ý bạn </w:t>
      </w:r>
      <w:r w:rsidR="00EE2A2E" w:rsidRPr="00EE2A2E">
        <w:rPr>
          <w:rFonts w:eastAsia="Calibri" w:cs="Times New Roman"/>
          <w:szCs w:val="28"/>
          <w:lang w:val="vi-VN"/>
        </w:rPr>
        <w:t>Tuấn</w:t>
      </w:r>
      <w:r w:rsidRPr="00A23EC2">
        <w:rPr>
          <w:rFonts w:eastAsia="Calibri" w:cs="Times New Roman"/>
          <w:szCs w:val="28"/>
          <w:lang w:val="vi-VN"/>
        </w:rPr>
        <w:t xml:space="preserve"> đã trộn lẫn chai dầu hoả và chai nước tạo thành hỗn hợp dầu hoả lẫn nước. Em hãy giúp bạn </w:t>
      </w:r>
      <w:r w:rsidR="00EE2A2E" w:rsidRPr="00EE2A2E">
        <w:rPr>
          <w:rFonts w:eastAsia="Calibri" w:cs="Times New Roman"/>
          <w:szCs w:val="28"/>
          <w:lang w:val="vi-VN"/>
        </w:rPr>
        <w:t>Tuấn</w:t>
      </w:r>
      <w:r w:rsidRPr="00A23EC2">
        <w:rPr>
          <w:rFonts w:eastAsia="Calibri" w:cs="Times New Roman"/>
          <w:szCs w:val="28"/>
          <w:lang w:val="vi-VN"/>
        </w:rPr>
        <w:t xml:space="preserve"> tách dầu hoả ra khỏi nước.</w:t>
      </w:r>
    </w:p>
    <w:p w:rsidR="00020AC8" w:rsidRPr="00020AC8" w:rsidRDefault="00020AC8" w:rsidP="00020AC8">
      <w:pPr>
        <w:tabs>
          <w:tab w:val="left" w:pos="2268"/>
          <w:tab w:val="left" w:pos="4536"/>
          <w:tab w:val="left" w:pos="6804"/>
        </w:tabs>
        <w:spacing w:line="240" w:lineRule="atLeast"/>
        <w:rPr>
          <w:szCs w:val="28"/>
          <w:lang w:val="vi-VN"/>
        </w:rPr>
      </w:pPr>
      <w:r w:rsidRPr="00020AC8">
        <w:rPr>
          <w:rFonts w:cs="Times New Roman"/>
          <w:b/>
          <w:szCs w:val="28"/>
          <w:lang w:val="vi-VN"/>
        </w:rPr>
        <w:t>Câu</w:t>
      </w:r>
      <w:r w:rsidR="00553ADF" w:rsidRPr="00553ADF">
        <w:rPr>
          <w:rFonts w:cs="Times New Roman"/>
          <w:b/>
          <w:szCs w:val="28"/>
          <w:lang w:val="vi-VN"/>
        </w:rPr>
        <w:t xml:space="preserve"> 9</w:t>
      </w:r>
      <w:r w:rsidRPr="00020AC8">
        <w:rPr>
          <w:rFonts w:cs="Times New Roman"/>
          <w:b/>
          <w:szCs w:val="28"/>
          <w:lang w:val="vi-VN"/>
        </w:rPr>
        <w:t xml:space="preserve">: </w:t>
      </w:r>
      <w:r w:rsidRPr="00020AC8">
        <w:rPr>
          <w:szCs w:val="28"/>
          <w:lang w:val="vi-VN"/>
        </w:rPr>
        <w:t xml:space="preserve">Nước khoáng thiên nhiên có phải là chất tinh khiết hay không? Giải thích? </w:t>
      </w:r>
    </w:p>
    <w:p w:rsidR="00AA0008" w:rsidRP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…………………………..Hết……………………….</w:t>
      </w:r>
    </w:p>
    <w:p w:rsidR="00107890" w:rsidRPr="00AA0008" w:rsidRDefault="00107890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  <w:lang w:val="vi-VN"/>
        </w:rPr>
      </w:pPr>
    </w:p>
    <w:p w:rsidR="00CA3B9D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  <w:r w:rsidRPr="00553ADF">
        <w:rPr>
          <w:rFonts w:cs="Times New Roman"/>
          <w:b/>
          <w:sz w:val="26"/>
          <w:szCs w:val="26"/>
          <w:lang w:val="vi-VN"/>
        </w:rPr>
        <w:t>Giáo viên ra đê cươn</w:t>
      </w:r>
      <w:r>
        <w:rPr>
          <w:rFonts w:cs="Times New Roman"/>
          <w:b/>
          <w:sz w:val="26"/>
          <w:szCs w:val="26"/>
        </w:rPr>
        <w:t>g</w:t>
      </w:r>
    </w:p>
    <w:p w:rsid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</w:p>
    <w:p w:rsid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</w:p>
    <w:p w:rsid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Nguyễn Văn Hùng</w:t>
      </w:r>
    </w:p>
    <w:p w:rsid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</w:p>
    <w:p w:rsid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</w:p>
    <w:p w:rsidR="00553ADF" w:rsidRPr="00553ADF" w:rsidRDefault="00553ADF" w:rsidP="00553ADF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Lê Thị Thanh</w:t>
      </w:r>
    </w:p>
    <w:p w:rsidR="00107890" w:rsidRPr="00AA0008" w:rsidRDefault="00107890" w:rsidP="00107890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rPr>
          <w:rFonts w:cs="Times New Roman"/>
          <w:szCs w:val="28"/>
          <w:lang w:val="vi-VN"/>
        </w:rPr>
      </w:pPr>
      <w:r w:rsidRPr="00AA0008">
        <w:rPr>
          <w:rFonts w:cs="Times New Roman"/>
          <w:b/>
          <w:sz w:val="26"/>
          <w:szCs w:val="26"/>
          <w:lang w:val="vi-VN"/>
        </w:rPr>
        <w:t xml:space="preserve">                              </w:t>
      </w:r>
    </w:p>
    <w:p w:rsidR="009A1F76" w:rsidRPr="009A1F76" w:rsidRDefault="009A1F76" w:rsidP="009A1F76">
      <w:pPr>
        <w:spacing w:after="0" w:line="240" w:lineRule="atLeast"/>
        <w:jc w:val="both"/>
        <w:rPr>
          <w:rFonts w:cs="Times New Roman"/>
          <w:b/>
          <w:szCs w:val="28"/>
          <w:lang w:val="vi-VN"/>
        </w:rPr>
      </w:pPr>
    </w:p>
    <w:p w:rsidR="009A1F76" w:rsidRPr="00A23EC2" w:rsidRDefault="009A1F76" w:rsidP="009A1F76">
      <w:pPr>
        <w:tabs>
          <w:tab w:val="left" w:pos="2268"/>
          <w:tab w:val="left" w:pos="4536"/>
          <w:tab w:val="left" w:pos="6804"/>
        </w:tabs>
        <w:spacing w:before="120" w:after="120" w:line="240" w:lineRule="auto"/>
        <w:rPr>
          <w:rFonts w:eastAsia="Calibri" w:cs="Times New Roman"/>
          <w:bCs/>
          <w:i/>
          <w:iCs/>
          <w:szCs w:val="28"/>
          <w:lang w:val="vi-VN"/>
        </w:rPr>
      </w:pPr>
    </w:p>
    <w:p w:rsidR="00107890" w:rsidRPr="004E780F" w:rsidRDefault="00107890" w:rsidP="00107890">
      <w:pPr>
        <w:spacing w:after="0" w:line="240" w:lineRule="atLeast"/>
        <w:rPr>
          <w:rFonts w:cs="Times New Roman"/>
          <w:szCs w:val="28"/>
          <w:lang w:val="vi-VN"/>
        </w:rPr>
        <w:sectPr w:rsidR="00107890" w:rsidRPr="004E780F" w:rsidSect="00B01F56">
          <w:type w:val="continuous"/>
          <w:pgSz w:w="11907" w:h="16840" w:code="9"/>
          <w:pgMar w:top="1134" w:right="851" w:bottom="1134" w:left="1701" w:header="284" w:footer="567" w:gutter="0"/>
          <w:cols w:space="720"/>
          <w:docGrid w:linePitch="381"/>
        </w:sectPr>
      </w:pPr>
    </w:p>
    <w:p w:rsidR="00DC0571" w:rsidRPr="00AA0008" w:rsidRDefault="00DC0571" w:rsidP="00AA0008">
      <w:pPr>
        <w:tabs>
          <w:tab w:val="left" w:pos="2268"/>
          <w:tab w:val="left" w:pos="4536"/>
          <w:tab w:val="left" w:pos="6804"/>
        </w:tabs>
        <w:spacing w:after="0" w:line="240" w:lineRule="atLeast"/>
        <w:ind w:left="284"/>
        <w:jc w:val="both"/>
        <w:rPr>
          <w:lang w:val="vi-VN"/>
        </w:rPr>
      </w:pPr>
    </w:p>
    <w:sectPr w:rsidR="00DC0571" w:rsidRPr="00AA0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0F05"/>
    <w:multiLevelType w:val="hybridMultilevel"/>
    <w:tmpl w:val="37F2CD30"/>
    <w:lvl w:ilvl="0" w:tplc="4BAED8F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7B6E7D"/>
    <w:multiLevelType w:val="hybridMultilevel"/>
    <w:tmpl w:val="1BBC4336"/>
    <w:lvl w:ilvl="0" w:tplc="DFF2F0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969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2C3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362DF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A24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6BD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1424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03E0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AD6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80C81"/>
    <w:multiLevelType w:val="hybridMultilevel"/>
    <w:tmpl w:val="6F405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90"/>
    <w:rsid w:val="00020AC8"/>
    <w:rsid w:val="00070692"/>
    <w:rsid w:val="00107890"/>
    <w:rsid w:val="00145C8E"/>
    <w:rsid w:val="00154D3E"/>
    <w:rsid w:val="003446F2"/>
    <w:rsid w:val="00553ADF"/>
    <w:rsid w:val="0062701E"/>
    <w:rsid w:val="006E310A"/>
    <w:rsid w:val="00800A6A"/>
    <w:rsid w:val="009A1F76"/>
    <w:rsid w:val="00AA0008"/>
    <w:rsid w:val="00AC07ED"/>
    <w:rsid w:val="00B01F56"/>
    <w:rsid w:val="00C544D2"/>
    <w:rsid w:val="00CA3391"/>
    <w:rsid w:val="00CA3B9D"/>
    <w:rsid w:val="00CD08E9"/>
    <w:rsid w:val="00DC0571"/>
    <w:rsid w:val="00DE0625"/>
    <w:rsid w:val="00DE4449"/>
    <w:rsid w:val="00E523C5"/>
    <w:rsid w:val="00EE2A2E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D566"/>
  <w15:chartTrackingRefBased/>
  <w15:docId w15:val="{B87D0C46-BA57-49D1-BFC6-F6C86D6C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890"/>
    <w:rPr>
      <w:rFonts w:ascii="Times New Roman" w:eastAsiaTheme="minorHAnsi" w:hAnsi="Times New Roman"/>
      <w:sz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1078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rsid w:val="00107890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078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07890"/>
    <w:rPr>
      <w:rFonts w:ascii="Times New Roman" w:eastAsiaTheme="minorHAnsi" w:hAnsi="Times New Roman"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107890"/>
    <w:rPr>
      <w:b/>
      <w:bCs/>
    </w:rPr>
  </w:style>
  <w:style w:type="character" w:customStyle="1" w:styleId="NormalWebChar">
    <w:name w:val="Normal (Web) Char"/>
    <w:link w:val="NormalWeb"/>
    <w:uiPriority w:val="99"/>
    <w:qFormat/>
    <w:rsid w:val="001078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aragraph">
    <w:name w:val="paragraph"/>
    <w:basedOn w:val="Normal"/>
    <w:rsid w:val="001078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g-star-inserted">
    <w:name w:val="ng-star-inserted"/>
    <w:basedOn w:val="DefaultParagraphFont"/>
    <w:rsid w:val="0010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7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2026-03-14T09:47:00Z</dcterms:created>
  <dcterms:modified xsi:type="dcterms:W3CDTF">2026-03-14T10:37:00Z</dcterms:modified>
</cp:coreProperties>
</file>