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152" w:rsidRDefault="000148D5"/>
    <w:tbl>
      <w:tblPr>
        <w:tblStyle w:val="TableGrid"/>
        <w:tblpPr w:leftFromText="180" w:rightFromText="180" w:horzAnchor="margin" w:tblpX="123" w:tblpY="630"/>
        <w:tblW w:w="10060" w:type="dxa"/>
        <w:tblLook w:val="04A0" w:firstRow="1" w:lastRow="0" w:firstColumn="1" w:lastColumn="0" w:noHBand="0" w:noVBand="1"/>
      </w:tblPr>
      <w:tblGrid>
        <w:gridCol w:w="3434"/>
        <w:gridCol w:w="6626"/>
      </w:tblGrid>
      <w:tr w:rsidR="00F96F19" w:rsidRPr="00702D2D" w:rsidTr="007E37A0">
        <w:trPr>
          <w:trHeight w:val="750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702D2D" w:rsidRDefault="00F96F19" w:rsidP="007E37A0">
            <w:pPr>
              <w:spacing w:after="120"/>
              <w:jc w:val="center"/>
              <w:rPr>
                <w:rFonts w:cs="Times New Roman"/>
                <w:color w:val="000000" w:themeColor="text1"/>
                <w:szCs w:val="24"/>
              </w:rPr>
            </w:pPr>
            <w:r w:rsidRPr="00702D2D">
              <w:rPr>
                <w:rFonts w:cs="Times New Roman"/>
                <w:color w:val="000000" w:themeColor="text1"/>
                <w:szCs w:val="24"/>
              </w:rPr>
              <w:t xml:space="preserve">UBND </w:t>
            </w:r>
            <w:r w:rsidR="000148D5">
              <w:rPr>
                <w:rFonts w:cs="Times New Roman"/>
                <w:color w:val="000000" w:themeColor="text1"/>
                <w:szCs w:val="24"/>
              </w:rPr>
              <w:t>PHƯỜNG CƯ BAO</w:t>
            </w:r>
            <w:bookmarkStart w:id="0" w:name="_GoBack"/>
            <w:bookmarkEnd w:id="0"/>
          </w:p>
          <w:p w:rsidR="00F96F19" w:rsidRPr="00702D2D" w:rsidRDefault="00F96F19" w:rsidP="007E37A0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color w:val="453DED"/>
                <w:kern w:val="24"/>
                <w:szCs w:val="24"/>
              </w:rPr>
            </w:pPr>
            <w:r w:rsidRPr="00702D2D">
              <w:rPr>
                <w:rFonts w:cs="Times New Roman"/>
                <w:b/>
                <w:bCs/>
                <w:kern w:val="24"/>
                <w:szCs w:val="24"/>
              </w:rPr>
              <w:t>TRƯỜNG THCS HÙNG VƯƠNG</w:t>
            </w:r>
          </w:p>
          <w:p w:rsidR="00F96F19" w:rsidRPr="00702D2D" w:rsidRDefault="00F96F19" w:rsidP="007E37A0">
            <w:pPr>
              <w:spacing w:after="120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6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6F19" w:rsidRPr="00702D2D" w:rsidRDefault="00F96F19" w:rsidP="007E37A0">
            <w:pPr>
              <w:tabs>
                <w:tab w:val="left" w:pos="4009"/>
                <w:tab w:val="left" w:pos="6230"/>
              </w:tabs>
              <w:kinsoku w:val="0"/>
              <w:overflowPunct w:val="0"/>
              <w:spacing w:after="120"/>
              <w:textAlignment w:val="baseline"/>
              <w:rPr>
                <w:rFonts w:cs="Times New Roman"/>
                <w:b/>
                <w:bCs/>
                <w:kern w:val="24"/>
                <w:sz w:val="26"/>
                <w:szCs w:val="26"/>
              </w:rPr>
            </w:pPr>
            <w:r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        ĐỀ CƯƠNG 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KIỂM TRA </w:t>
            </w:r>
            <w:r w:rsidR="005E7D62">
              <w:rPr>
                <w:rFonts w:cs="Times New Roman"/>
                <w:b/>
                <w:bCs/>
                <w:kern w:val="24"/>
                <w:sz w:val="26"/>
                <w:szCs w:val="26"/>
              </w:rPr>
              <w:t>CUỐI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HỌC  KÌ I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textAlignment w:val="baseline"/>
              <w:rPr>
                <w:rFonts w:cs="Times New Roman"/>
                <w:b/>
                <w:bCs/>
                <w:kern w:val="24"/>
                <w:sz w:val="26"/>
                <w:szCs w:val="26"/>
              </w:rPr>
            </w:pPr>
            <w:r>
              <w:rPr>
                <w:rFonts w:cs="Times New Roman"/>
                <w:b/>
                <w:bCs/>
                <w:kern w:val="24"/>
                <w:sz w:val="26"/>
                <w:szCs w:val="26"/>
              </w:rPr>
              <w:t xml:space="preserve">          </w:t>
            </w:r>
            <w:r w:rsidRPr="00702D2D">
              <w:rPr>
                <w:rFonts w:cs="Times New Roman"/>
                <w:b/>
                <w:bCs/>
                <w:kern w:val="24"/>
                <w:sz w:val="26"/>
                <w:szCs w:val="26"/>
              </w:rPr>
              <w:t>MÔN: LỊCH SỬ VÀ ĐỊA LÍ 6</w:t>
            </w:r>
          </w:p>
          <w:p w:rsidR="00F96F19" w:rsidRPr="00702D2D" w:rsidRDefault="00F96F19" w:rsidP="007E37A0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kern w:val="24"/>
                <w:sz w:val="26"/>
                <w:szCs w:val="26"/>
              </w:rPr>
            </w:pPr>
            <w:r w:rsidRPr="00702D2D">
              <w:rPr>
                <w:rFonts w:cs="Times New Roman"/>
                <w:kern w:val="24"/>
                <w:sz w:val="26"/>
                <w:szCs w:val="26"/>
              </w:rPr>
              <w:t>(phần Lịch Sử)</w:t>
            </w:r>
          </w:p>
          <w:p w:rsidR="00F96F19" w:rsidRPr="00702D2D" w:rsidRDefault="00F96F19" w:rsidP="008469F4">
            <w:pPr>
              <w:kinsoku w:val="0"/>
              <w:overflowPunct w:val="0"/>
              <w:spacing w:after="120"/>
              <w:jc w:val="center"/>
              <w:textAlignment w:val="baseline"/>
              <w:rPr>
                <w:rFonts w:cs="Times New Roman"/>
                <w:b/>
                <w:bCs/>
                <w:color w:val="000000" w:themeColor="text1"/>
                <w:sz w:val="26"/>
                <w:szCs w:val="26"/>
              </w:rPr>
            </w:pPr>
            <w:r w:rsidRPr="00702D2D">
              <w:rPr>
                <w:rFonts w:cs="Times New Roman"/>
                <w:kern w:val="24"/>
                <w:sz w:val="26"/>
                <w:szCs w:val="26"/>
              </w:rPr>
              <w:t>Năm học 202</w:t>
            </w:r>
            <w:r w:rsidR="008469F4">
              <w:rPr>
                <w:rFonts w:cs="Times New Roman"/>
                <w:kern w:val="24"/>
                <w:sz w:val="26"/>
                <w:szCs w:val="26"/>
              </w:rPr>
              <w:t>5</w:t>
            </w:r>
            <w:r w:rsidRPr="00702D2D">
              <w:rPr>
                <w:rFonts w:cs="Times New Roman"/>
                <w:kern w:val="24"/>
                <w:sz w:val="26"/>
                <w:szCs w:val="26"/>
              </w:rPr>
              <w:t>-202</w:t>
            </w:r>
            <w:r w:rsidR="008469F4">
              <w:rPr>
                <w:rFonts w:cs="Times New Roman"/>
                <w:kern w:val="24"/>
                <w:sz w:val="26"/>
                <w:szCs w:val="26"/>
              </w:rPr>
              <w:t>6</w:t>
            </w:r>
          </w:p>
        </w:tc>
      </w:tr>
    </w:tbl>
    <w:p w:rsidR="007E37A0" w:rsidRDefault="007E37A0" w:rsidP="00F96F19">
      <w:pPr>
        <w:shd w:val="clear" w:color="auto" w:fill="FFFFFF"/>
        <w:spacing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F96F19" w:rsidRDefault="00F96F19" w:rsidP="00F96F19">
      <w:pPr>
        <w:shd w:val="clear" w:color="auto" w:fill="FFFFFF"/>
        <w:spacing w:after="120" w:line="240" w:lineRule="auto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Phần lịch sử 6</w:t>
      </w:r>
    </w:p>
    <w:p w:rsidR="008469F4" w:rsidRDefault="008469F4" w:rsidP="0084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1.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Nền văn minh Ấn Độ cổ đại hình thành chủ yếu ở lưu vực sông nào?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2.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Tôn giáo nào ra đời ở Ấn Độ cổ đại?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3.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Xã hội Ấn Độ cổ đại được chia thành các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4.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Chữ viết của Trung Quốc cổ đại ban đầu được khắc trên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5.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Con sông gắn liền với sự hình thành văn minh Trung Quốc cổ đại là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6.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Tư tưởng nào giữ vai trò quan trọng trong xã hội Trung Quốc cổ đại?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7.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Hy Lạp cổ đại phát </w:t>
      </w:r>
      <w:r>
        <w:rPr>
          <w:rFonts w:ascii="Times New Roman" w:eastAsia="Times New Roman" w:hAnsi="Times New Roman" w:cs="Times New Roman"/>
          <w:sz w:val="28"/>
          <w:szCs w:val="28"/>
        </w:rPr>
        <w:t>triển mạnh nhất ở lĩnh vực nào?</w:t>
      </w:r>
    </w:p>
    <w:p w:rsidR="008469F4" w:rsidRPr="000F6CDA" w:rsidRDefault="008469F4" w:rsidP="008469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8.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Thành bang tiêu biểu của Hy Lạp cổ đại là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9.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Thể chế chính trị nổi bật của Hy Lạp cổ đại là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</w:t>
      </w:r>
      <w:r w:rsidRPr="000F6CDA">
        <w:rPr>
          <w:rFonts w:ascii="Times New Roman" w:eastAsia="Times New Roman" w:hAnsi="Times New Roman" w:cs="Times New Roman"/>
          <w:b/>
          <w:bCs/>
          <w:sz w:val="28"/>
          <w:szCs w:val="28"/>
        </w:rPr>
        <w:t>Câu 10.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t xml:space="preserve"> Thành tựu khoa học tiêu biểu của Hy Lạp cổ đại là</w:t>
      </w:r>
      <w:r w:rsidRPr="000F6CDA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Pr="000F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0F6CD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0F6C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Em chọn câu đúng ghi (Đ) chọn sai ghi (S)  ở đầu mỗi câu </w:t>
      </w:r>
    </w:p>
    <w:tbl>
      <w:tblPr>
        <w:tblW w:w="4758" w:type="pct"/>
        <w:tblInd w:w="5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04"/>
        <w:gridCol w:w="1301"/>
        <w:gridCol w:w="827"/>
      </w:tblGrid>
      <w:tr w:rsidR="008469F4" w:rsidRPr="000F6CDA" w:rsidTr="002D254B">
        <w:tc>
          <w:tcPr>
            <w:tcW w:w="8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Nhận định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Đúng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Sai</w:t>
            </w:r>
          </w:p>
        </w:tc>
      </w:tr>
      <w:tr w:rsidR="008469F4" w:rsidRPr="000F6CDA" w:rsidTr="002D254B">
        <w:tc>
          <w:tcPr>
            <w:tcW w:w="8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a) </w:t>
            </w:r>
            <w:r w:rsidRPr="000F6CDA">
              <w:rPr>
                <w:rFonts w:ascii="Times New Roman" w:eastAsia="Times New Roman" w:hAnsi="Times New Roman" w:cs="Times New Roman"/>
                <w:sz w:val="28"/>
                <w:szCs w:val="28"/>
              </w:rPr>
              <w:t>Phật giáo ra đời ở Ấn Độ cổ đại.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469F4" w:rsidRPr="000F6CDA" w:rsidTr="002D254B">
        <w:tc>
          <w:tcPr>
            <w:tcW w:w="8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b) Trung Quốc cổ đại là nơi xuất hiện chữ tượng hình khắc trên đá.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469F4" w:rsidRPr="000F6CDA" w:rsidTr="002D254B">
        <w:tc>
          <w:tcPr>
            <w:tcW w:w="8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c) Hy Lạp cổ đại có nhiều thành bang độc lập.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8469F4" w:rsidRPr="000F6CDA" w:rsidTr="002D254B">
        <w:tc>
          <w:tcPr>
            <w:tcW w:w="8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d) Ở Hy Lạp cổ đại, mọi người dân đều có quyền chính trị như nhau.</w:t>
            </w:r>
          </w:p>
        </w:tc>
        <w:tc>
          <w:tcPr>
            <w:tcW w:w="13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8469F4" w:rsidRPr="000F6CDA" w:rsidRDefault="008469F4" w:rsidP="002D254B">
            <w:pPr>
              <w:spacing w:after="240" w:line="360" w:lineRule="atLeast"/>
              <w:ind w:left="48" w:right="48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0F6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8469F4" w:rsidRPr="000F6CDA" w:rsidRDefault="008469F4" w:rsidP="008469F4">
      <w:pPr>
        <w:spacing w:after="240" w:line="360" w:lineRule="atLeast"/>
        <w:ind w:right="4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371547">
        <w:rPr>
          <w:rFonts w:ascii="Times New Roman" w:eastAsia="Calibri" w:hAnsi="Times New Roman" w:cs="Times New Roman"/>
          <w:b/>
          <w:sz w:val="28"/>
          <w:szCs w:val="28"/>
        </w:rPr>
        <w:t>Câu 12.</w:t>
      </w:r>
      <w:r w:rsidRPr="000F6CDA">
        <w:rPr>
          <w:rFonts w:ascii="Times New Roman" w:eastAsia="Calibri" w:hAnsi="Times New Roman" w:cs="Times New Roman"/>
          <w:sz w:val="28"/>
          <w:szCs w:val="28"/>
        </w:rPr>
        <w:t xml:space="preserve"> (1 điểm )</w:t>
      </w:r>
      <w:r w:rsidRPr="00A021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CDA">
        <w:rPr>
          <w:rFonts w:ascii="Times New Roman" w:eastAsia="Calibri" w:hAnsi="Times New Roman" w:cs="Times New Roman"/>
          <w:sz w:val="28"/>
          <w:szCs w:val="28"/>
        </w:rPr>
        <w:t>Trình bày những thành tựu văn hóa tiêu biểu của Hy Lạp cổ đại.</w:t>
      </w:r>
      <w:r>
        <w:rPr>
          <w:rFonts w:ascii="Times New Roman" w:eastAsia="Calibri" w:hAnsi="Times New Roman" w:cs="Times New Roman"/>
          <w:sz w:val="28"/>
          <w:szCs w:val="28"/>
        </w:rPr>
        <w:t xml:space="preserve"> ?</w:t>
      </w:r>
    </w:p>
    <w:p w:rsidR="007E37A0" w:rsidRDefault="008469F4" w:rsidP="008469F4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371547">
        <w:rPr>
          <w:rFonts w:ascii="Times New Roman" w:eastAsia="Calibri" w:hAnsi="Times New Roman" w:cs="Times New Roman"/>
          <w:b/>
          <w:sz w:val="28"/>
          <w:szCs w:val="28"/>
        </w:rPr>
        <w:t>Câu 13.</w:t>
      </w:r>
      <w:r w:rsidRPr="000F6CDA">
        <w:rPr>
          <w:rFonts w:ascii="Times New Roman" w:eastAsia="Calibri" w:hAnsi="Times New Roman" w:cs="Times New Roman"/>
          <w:sz w:val="28"/>
          <w:szCs w:val="28"/>
        </w:rPr>
        <w:t xml:space="preserve"> (0,5 điểm )</w:t>
      </w:r>
      <w:r w:rsidRPr="00A021B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F6CDA">
        <w:rPr>
          <w:rFonts w:ascii="Times New Roman" w:eastAsia="Calibri" w:hAnsi="Times New Roman" w:cs="Times New Roman"/>
          <w:sz w:val="28"/>
          <w:szCs w:val="28"/>
        </w:rPr>
        <w:t xml:space="preserve">Theo em, thành tựu của một trong ba nền văn minh cổ đại (Ấn Độ, Trung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0F6CDA">
        <w:rPr>
          <w:rFonts w:ascii="Times New Roman" w:eastAsia="Calibri" w:hAnsi="Times New Roman" w:cs="Times New Roman"/>
          <w:sz w:val="28"/>
          <w:szCs w:val="28"/>
        </w:rPr>
        <w:t xml:space="preserve">Quốc hoặc Hy Lạp)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0F6CDA">
        <w:rPr>
          <w:rFonts w:ascii="Times New Roman" w:eastAsia="Calibri" w:hAnsi="Times New Roman" w:cs="Times New Roman"/>
          <w:sz w:val="28"/>
          <w:szCs w:val="28"/>
        </w:rPr>
        <w:t>còn ảnh hưởng như thế nào đến cuộc sống ngày nay?</w:t>
      </w:r>
    </w:p>
    <w:tbl>
      <w:tblPr>
        <w:tblStyle w:val="TableGrid1"/>
        <w:tblpPr w:leftFromText="180" w:rightFromText="180" w:vertAnchor="text" w:horzAnchor="margin" w:tblpXSpec="center" w:tblpY="307"/>
        <w:tblW w:w="10485" w:type="dxa"/>
        <w:tblLook w:val="04A0" w:firstRow="1" w:lastRow="0" w:firstColumn="1" w:lastColumn="0" w:noHBand="0" w:noVBand="1"/>
      </w:tblPr>
      <w:tblGrid>
        <w:gridCol w:w="2829"/>
        <w:gridCol w:w="4042"/>
        <w:gridCol w:w="3614"/>
      </w:tblGrid>
      <w:tr w:rsidR="00F96F19" w:rsidRPr="00354348" w:rsidTr="00D07644">
        <w:trPr>
          <w:trHeight w:val="2362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NGƯỜI SOẠN</w:t>
            </w:r>
          </w:p>
          <w:p w:rsidR="00F96F19" w:rsidRPr="00354348" w:rsidRDefault="00F96F19" w:rsidP="00D07644">
            <w:pPr>
              <w:spacing w:after="120"/>
              <w:jc w:val="center"/>
              <w:rPr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Lê Xuân Cần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PHÊ DUYỆT CỦA TỔ</w:t>
            </w: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Hoàn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>PHÊ DUYỆT CỦA TRƯỜNG</w:t>
            </w:r>
          </w:p>
          <w:p w:rsidR="00F96F19" w:rsidRPr="00354348" w:rsidRDefault="00F96F19" w:rsidP="00D07644">
            <w:pPr>
              <w:spacing w:after="120"/>
              <w:rPr>
                <w:color w:val="000000"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jc w:val="center"/>
              <w:rPr>
                <w:b/>
                <w:sz w:val="28"/>
                <w:szCs w:val="28"/>
              </w:rPr>
            </w:pPr>
          </w:p>
          <w:p w:rsidR="00F96F19" w:rsidRPr="00354348" w:rsidRDefault="00F96F19" w:rsidP="00D07644">
            <w:pPr>
              <w:spacing w:after="120"/>
              <w:rPr>
                <w:b/>
                <w:sz w:val="28"/>
                <w:szCs w:val="28"/>
              </w:rPr>
            </w:pPr>
            <w:r w:rsidRPr="00354348">
              <w:rPr>
                <w:b/>
                <w:sz w:val="28"/>
                <w:szCs w:val="28"/>
              </w:rPr>
              <w:t xml:space="preserve">       Hoàng Văn Đông</w:t>
            </w:r>
          </w:p>
        </w:tc>
      </w:tr>
    </w:tbl>
    <w:p w:rsidR="00F96F19" w:rsidRDefault="00F96F19" w:rsidP="00F96F19">
      <w:pPr>
        <w:spacing w:after="120" w:line="240" w:lineRule="auto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</w:p>
    <w:p w:rsidR="00F96F19" w:rsidRDefault="00F96F19" w:rsidP="00F96F19">
      <w:pPr>
        <w:spacing w:after="120" w:line="240" w:lineRule="auto"/>
        <w:rPr>
          <w:rFonts w:ascii="Times New Roman" w:eastAsia="Times New Roman" w:hAnsi="Times New Roman" w:cs="Times New Roman"/>
          <w:bCs/>
          <w:color w:val="333333"/>
          <w:sz w:val="26"/>
          <w:szCs w:val="26"/>
        </w:rPr>
      </w:pPr>
    </w:p>
    <w:p w:rsidR="00F96F19" w:rsidRPr="00F96F19" w:rsidRDefault="00F96F19" w:rsidP="00F96F19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sectPr w:rsidR="00F96F19" w:rsidRPr="00F96F19" w:rsidSect="007E37A0">
      <w:pgSz w:w="12240" w:h="15840"/>
      <w:pgMar w:top="567" w:right="758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F19"/>
    <w:rsid w:val="000148D5"/>
    <w:rsid w:val="000307B5"/>
    <w:rsid w:val="004654F1"/>
    <w:rsid w:val="005E7D62"/>
    <w:rsid w:val="007E37A0"/>
    <w:rsid w:val="008469F4"/>
    <w:rsid w:val="00F96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83B82"/>
  <w15:chartTrackingRefBased/>
  <w15:docId w15:val="{7EC32F3B-06CA-4880-82F9-9E41439EE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F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96F19"/>
    <w:rPr>
      <w:b/>
      <w:bCs/>
    </w:rPr>
  </w:style>
  <w:style w:type="table" w:styleId="TableGrid">
    <w:name w:val="Table Grid"/>
    <w:basedOn w:val="TableNormal"/>
    <w:uiPriority w:val="39"/>
    <w:rsid w:val="00F96F19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F96F19"/>
    <w:pPr>
      <w:spacing w:after="0" w:line="240" w:lineRule="auto"/>
    </w:pPr>
    <w:rPr>
      <w:rFonts w:ascii="Times New Roman" w:hAnsi="Times New Roman"/>
      <w:kern w:val="2"/>
      <w:sz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E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7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2025-03-13T02:58:00Z</cp:lastPrinted>
  <dcterms:created xsi:type="dcterms:W3CDTF">2025-12-23T01:02:00Z</dcterms:created>
  <dcterms:modified xsi:type="dcterms:W3CDTF">2025-12-23T01:04:00Z</dcterms:modified>
</cp:coreProperties>
</file>